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51" w:rsidRDefault="006025C5" w:rsidP="0050539F">
      <w:pPr>
        <w:tabs>
          <w:tab w:val="left" w:pos="426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8.2 Certifikační schéma</w:t>
      </w:r>
    </w:p>
    <w:p w:rsidR="00BA0E91" w:rsidRDefault="004A60D5" w:rsidP="00F33335">
      <w:pPr>
        <w:numPr>
          <w:ilvl w:val="0"/>
          <w:numId w:val="5"/>
        </w:numPr>
        <w:spacing w:before="24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</w:t>
      </w:r>
      <w:r w:rsidR="006A2051">
        <w:rPr>
          <w:rFonts w:ascii="Arial Narrow" w:hAnsi="Arial Narrow"/>
          <w:b/>
          <w:szCs w:val="24"/>
        </w:rPr>
        <w:t xml:space="preserve">nožina kategorií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6053"/>
      </w:tblGrid>
      <w:tr w:rsidR="00641407" w:rsidRPr="00AE2154" w:rsidTr="00AE2154">
        <w:tc>
          <w:tcPr>
            <w:tcW w:w="3127" w:type="dxa"/>
            <w:shd w:val="clear" w:color="auto" w:fill="auto"/>
          </w:tcPr>
          <w:p w:rsidR="00641407" w:rsidRPr="00AE2154" w:rsidRDefault="00641407" w:rsidP="00AE2154">
            <w:pPr>
              <w:spacing w:before="240"/>
              <w:rPr>
                <w:rFonts w:ascii="Arial Narrow" w:hAnsi="Arial Narrow"/>
                <w:b/>
                <w:szCs w:val="24"/>
              </w:rPr>
            </w:pPr>
            <w:r w:rsidRPr="00AE2154">
              <w:rPr>
                <w:rFonts w:ascii="Arial Narrow" w:hAnsi="Arial Narrow"/>
                <w:b/>
                <w:szCs w:val="24"/>
              </w:rPr>
              <w:t>kategorie</w:t>
            </w:r>
          </w:p>
        </w:tc>
        <w:tc>
          <w:tcPr>
            <w:tcW w:w="6053" w:type="dxa"/>
            <w:shd w:val="clear" w:color="auto" w:fill="auto"/>
          </w:tcPr>
          <w:p w:rsidR="00641407" w:rsidRPr="00AE2154" w:rsidRDefault="00641407" w:rsidP="00AE2154">
            <w:pPr>
              <w:spacing w:before="240"/>
              <w:jc w:val="center"/>
              <w:rPr>
                <w:rFonts w:ascii="Arial Narrow" w:hAnsi="Arial Narrow"/>
                <w:b/>
                <w:szCs w:val="24"/>
              </w:rPr>
            </w:pPr>
            <w:r w:rsidRPr="00AE2154">
              <w:rPr>
                <w:rFonts w:ascii="Arial Narrow" w:hAnsi="Arial Narrow"/>
                <w:b/>
                <w:szCs w:val="24"/>
              </w:rPr>
              <w:t>Popis náplně práce a úkolů/ Označení přílohy - přehled požadovaných znalostí</w:t>
            </w:r>
          </w:p>
        </w:tc>
      </w:tr>
      <w:tr w:rsidR="00641407" w:rsidRPr="00AE2154" w:rsidTr="00AE2154">
        <w:tc>
          <w:tcPr>
            <w:tcW w:w="3127" w:type="dxa"/>
            <w:shd w:val="clear" w:color="auto" w:fill="auto"/>
          </w:tcPr>
          <w:p w:rsidR="00641407" w:rsidRPr="00AE2154" w:rsidRDefault="00641407" w:rsidP="006A2051">
            <w:pPr>
              <w:spacing w:before="240"/>
              <w:rPr>
                <w:rFonts w:ascii="Arial Narrow" w:hAnsi="Arial Narrow"/>
                <w:b/>
                <w:szCs w:val="24"/>
              </w:rPr>
            </w:pPr>
            <w:r w:rsidRPr="00AE2154">
              <w:rPr>
                <w:rFonts w:ascii="Arial Narrow" w:hAnsi="Arial Narrow"/>
                <w:b/>
                <w:szCs w:val="24"/>
              </w:rPr>
              <w:t xml:space="preserve">Manažer </w:t>
            </w:r>
            <w:r w:rsidR="006A2051">
              <w:rPr>
                <w:rFonts w:ascii="Arial Narrow" w:hAnsi="Arial Narrow"/>
                <w:b/>
                <w:szCs w:val="24"/>
              </w:rPr>
              <w:t>vzorkování vod</w:t>
            </w:r>
          </w:p>
        </w:tc>
        <w:tc>
          <w:tcPr>
            <w:tcW w:w="6053" w:type="dxa"/>
            <w:shd w:val="clear" w:color="auto" w:fill="auto"/>
          </w:tcPr>
          <w:p w:rsidR="00641407" w:rsidRPr="00AE2154" w:rsidRDefault="00641407" w:rsidP="00AE2154">
            <w:pPr>
              <w:spacing w:before="240"/>
              <w:jc w:val="center"/>
              <w:rPr>
                <w:rFonts w:ascii="Arial Narrow" w:hAnsi="Arial Narrow"/>
                <w:b/>
                <w:szCs w:val="24"/>
              </w:rPr>
            </w:pPr>
            <w:r w:rsidRPr="00AE2154">
              <w:rPr>
                <w:rFonts w:ascii="Arial Narrow" w:hAnsi="Arial Narrow"/>
                <w:b/>
                <w:szCs w:val="24"/>
              </w:rPr>
              <w:t>1.1</w:t>
            </w:r>
          </w:p>
        </w:tc>
      </w:tr>
      <w:tr w:rsidR="00641407" w:rsidRPr="00AE2154" w:rsidTr="00AE2154">
        <w:tc>
          <w:tcPr>
            <w:tcW w:w="3127" w:type="dxa"/>
            <w:shd w:val="clear" w:color="auto" w:fill="auto"/>
          </w:tcPr>
          <w:p w:rsidR="00641407" w:rsidRPr="00AE2154" w:rsidRDefault="006A2051" w:rsidP="00AE2154">
            <w:pPr>
              <w:spacing w:before="24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Manažer vzorkování odpadů</w:t>
            </w:r>
          </w:p>
        </w:tc>
        <w:tc>
          <w:tcPr>
            <w:tcW w:w="6053" w:type="dxa"/>
            <w:shd w:val="clear" w:color="auto" w:fill="auto"/>
          </w:tcPr>
          <w:p w:rsidR="00641407" w:rsidRPr="00AE2154" w:rsidRDefault="00641407" w:rsidP="00AE2154">
            <w:pPr>
              <w:spacing w:before="240"/>
              <w:jc w:val="center"/>
              <w:rPr>
                <w:rFonts w:ascii="Arial Narrow" w:hAnsi="Arial Narrow"/>
                <w:b/>
                <w:szCs w:val="24"/>
              </w:rPr>
            </w:pPr>
            <w:r w:rsidRPr="00AE2154">
              <w:rPr>
                <w:rFonts w:ascii="Arial Narrow" w:hAnsi="Arial Narrow"/>
                <w:b/>
                <w:szCs w:val="24"/>
              </w:rPr>
              <w:t>1.2</w:t>
            </w:r>
          </w:p>
        </w:tc>
      </w:tr>
      <w:tr w:rsidR="00641407" w:rsidRPr="00AE2154" w:rsidTr="00AE2154">
        <w:tc>
          <w:tcPr>
            <w:tcW w:w="3127" w:type="dxa"/>
            <w:shd w:val="clear" w:color="auto" w:fill="auto"/>
          </w:tcPr>
          <w:p w:rsidR="00641407" w:rsidRPr="00AE2154" w:rsidRDefault="006A2051" w:rsidP="00AE2154">
            <w:pPr>
              <w:spacing w:before="24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Vzorkař a hodnotitel nebezpečných vlastností odpadů</w:t>
            </w:r>
          </w:p>
        </w:tc>
        <w:tc>
          <w:tcPr>
            <w:tcW w:w="6053" w:type="dxa"/>
            <w:shd w:val="clear" w:color="auto" w:fill="auto"/>
          </w:tcPr>
          <w:p w:rsidR="00641407" w:rsidRPr="00AE2154" w:rsidRDefault="00641407" w:rsidP="00AE2154">
            <w:pPr>
              <w:spacing w:before="240"/>
              <w:jc w:val="center"/>
              <w:rPr>
                <w:rFonts w:ascii="Arial Narrow" w:hAnsi="Arial Narrow"/>
                <w:b/>
                <w:szCs w:val="24"/>
              </w:rPr>
            </w:pPr>
            <w:r w:rsidRPr="00AE2154">
              <w:rPr>
                <w:rFonts w:ascii="Arial Narrow" w:hAnsi="Arial Narrow"/>
                <w:b/>
                <w:szCs w:val="24"/>
              </w:rPr>
              <w:t>1.3</w:t>
            </w:r>
          </w:p>
        </w:tc>
      </w:tr>
    </w:tbl>
    <w:p w:rsidR="004A60D5" w:rsidRDefault="004A60D5" w:rsidP="006025C5">
      <w:pPr>
        <w:spacing w:before="240"/>
        <w:rPr>
          <w:rFonts w:ascii="Arial Narrow" w:hAnsi="Arial Narrow"/>
          <w:b/>
          <w:szCs w:val="24"/>
        </w:rPr>
      </w:pPr>
    </w:p>
    <w:p w:rsidR="00C42A10" w:rsidRDefault="00A02FDB" w:rsidP="00A02FDB">
      <w:pPr>
        <w:spacing w:before="24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1.1.</w:t>
      </w:r>
      <w:r w:rsidR="00641407">
        <w:rPr>
          <w:rFonts w:ascii="Arial Narrow" w:hAnsi="Arial Narrow"/>
          <w:b/>
          <w:szCs w:val="24"/>
        </w:rPr>
        <w:t xml:space="preserve"> </w:t>
      </w:r>
      <w:r w:rsidR="00C748A3" w:rsidRPr="00933161">
        <w:rPr>
          <w:rFonts w:ascii="Arial Narrow" w:hAnsi="Arial Narrow"/>
          <w:b/>
          <w:szCs w:val="24"/>
        </w:rPr>
        <w:t>Popis náplně práce a úkolů</w:t>
      </w:r>
      <w:r w:rsidR="004B64B6" w:rsidRPr="00933161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Manažera vzorkování vod</w:t>
      </w:r>
    </w:p>
    <w:p w:rsidR="00A02FDB" w:rsidRPr="00C42A10" w:rsidRDefault="00A02FDB" w:rsidP="00A02FDB">
      <w:pPr>
        <w:spacing w:before="240"/>
        <w:rPr>
          <w:rFonts w:ascii="Arial Narrow" w:hAnsi="Arial Narrow"/>
          <w:b/>
          <w:szCs w:val="24"/>
        </w:rPr>
      </w:pPr>
      <w:r w:rsidRPr="00A02FDB">
        <w:rPr>
          <w:rFonts w:ascii="Arial Narrow" w:hAnsi="Arial Narrow"/>
          <w:szCs w:val="24"/>
        </w:rPr>
        <w:t xml:space="preserve"> Popis nápln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 xml:space="preserve"> práce a úkol</w:t>
      </w:r>
      <w:r w:rsidRPr="00A02FDB">
        <w:rPr>
          <w:rFonts w:ascii="Arial Narrow" w:hAnsi="Arial Narrow" w:hint="eastAsia"/>
          <w:szCs w:val="24"/>
        </w:rPr>
        <w:t>ů</w:t>
      </w:r>
      <w:r w:rsidRPr="00A02FDB">
        <w:rPr>
          <w:rFonts w:ascii="Arial Narrow" w:hAnsi="Arial Narrow"/>
          <w:szCs w:val="24"/>
        </w:rPr>
        <w:t xml:space="preserve"> manažera vzorkování vod – OBECN</w:t>
      </w:r>
      <w:r w:rsidRPr="00A02FDB">
        <w:rPr>
          <w:rFonts w:ascii="Arial Narrow" w:hAnsi="Arial Narrow" w:hint="eastAsia"/>
          <w:szCs w:val="24"/>
        </w:rPr>
        <w:t>Ě</w:t>
      </w:r>
    </w:p>
    <w:p w:rsidR="00A02FDB" w:rsidRPr="00A02FDB" w:rsidRDefault="00A02FDB" w:rsidP="00A02FDB">
      <w:p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Manažer vzorkování vod zná a umí v praxi aplikovat:</w:t>
      </w:r>
    </w:p>
    <w:p w:rsidR="00A02FDB" w:rsidRPr="00A02FDB" w:rsidRDefault="00A02FDB" w:rsidP="00F33335">
      <w:pPr>
        <w:numPr>
          <w:ilvl w:val="0"/>
          <w:numId w:val="6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 xml:space="preserve">legislativní rámec </w:t>
      </w:r>
      <w:r w:rsidRPr="00A02FDB">
        <w:rPr>
          <w:rFonts w:ascii="Arial Narrow" w:hAnsi="Arial Narrow" w:hint="eastAsia"/>
          <w:szCs w:val="24"/>
        </w:rPr>
        <w:t>Č</w:t>
      </w:r>
      <w:r w:rsidRPr="00A02FDB">
        <w:rPr>
          <w:rFonts w:ascii="Arial Narrow" w:hAnsi="Arial Narrow"/>
          <w:szCs w:val="24"/>
        </w:rPr>
        <w:t>R a EU, harmonizace norem</w:t>
      </w:r>
    </w:p>
    <w:p w:rsidR="00A02FDB" w:rsidRPr="00A02FDB" w:rsidRDefault="00A02FDB" w:rsidP="00F33335">
      <w:pPr>
        <w:numPr>
          <w:ilvl w:val="0"/>
          <w:numId w:val="6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legislativní rámec vzorkování</w:t>
      </w:r>
    </w:p>
    <w:p w:rsidR="00A02FDB" w:rsidRPr="00A02FDB" w:rsidRDefault="00A02FDB" w:rsidP="00F33335">
      <w:pPr>
        <w:numPr>
          <w:ilvl w:val="0"/>
          <w:numId w:val="6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obecné zásady vzorkování a tvorby plánu odb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>ru vzork</w:t>
      </w:r>
      <w:r w:rsidRPr="00A02FDB">
        <w:rPr>
          <w:rFonts w:ascii="Arial Narrow" w:hAnsi="Arial Narrow" w:hint="eastAsia"/>
          <w:szCs w:val="24"/>
        </w:rPr>
        <w:t>ů</w:t>
      </w:r>
      <w:r w:rsidRPr="00A02FDB">
        <w:rPr>
          <w:rFonts w:ascii="Arial Narrow" w:hAnsi="Arial Narrow"/>
          <w:szCs w:val="24"/>
        </w:rPr>
        <w:t>,</w:t>
      </w:r>
    </w:p>
    <w:p w:rsidR="00A02FDB" w:rsidRPr="00A02FDB" w:rsidRDefault="00A02FDB" w:rsidP="00F33335">
      <w:pPr>
        <w:numPr>
          <w:ilvl w:val="0"/>
          <w:numId w:val="6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základní zásady odb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>ru vod,</w:t>
      </w:r>
    </w:p>
    <w:p w:rsidR="00A02FDB" w:rsidRPr="00A02FDB" w:rsidRDefault="00A02FDB" w:rsidP="00F33335">
      <w:pPr>
        <w:numPr>
          <w:ilvl w:val="0"/>
          <w:numId w:val="6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p</w:t>
      </w:r>
      <w:r w:rsidRPr="00A02FDB">
        <w:rPr>
          <w:rFonts w:ascii="Arial Narrow" w:hAnsi="Arial Narrow" w:hint="eastAsia"/>
          <w:szCs w:val="24"/>
        </w:rPr>
        <w:t>ří</w:t>
      </w:r>
      <w:r w:rsidRPr="00A02FDB">
        <w:rPr>
          <w:rFonts w:ascii="Arial Narrow" w:hAnsi="Arial Narrow"/>
          <w:szCs w:val="24"/>
        </w:rPr>
        <w:t>pravu odb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>ru vod,</w:t>
      </w:r>
    </w:p>
    <w:p w:rsidR="00A02FDB" w:rsidRPr="00A02FDB" w:rsidRDefault="00A02FDB" w:rsidP="00F33335">
      <w:pPr>
        <w:numPr>
          <w:ilvl w:val="0"/>
          <w:numId w:val="6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plánování odb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>ru vod,</w:t>
      </w:r>
    </w:p>
    <w:p w:rsidR="00A02FDB" w:rsidRPr="00A02FDB" w:rsidRDefault="00A02FDB" w:rsidP="00F33335">
      <w:pPr>
        <w:numPr>
          <w:ilvl w:val="0"/>
          <w:numId w:val="6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vlastní realizaci odb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>ru vod,</w:t>
      </w:r>
    </w:p>
    <w:p w:rsidR="00A02FDB" w:rsidRPr="00A02FDB" w:rsidRDefault="00A02FDB" w:rsidP="00F33335">
      <w:pPr>
        <w:numPr>
          <w:ilvl w:val="0"/>
          <w:numId w:val="6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vyhodnocování odb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>r</w:t>
      </w:r>
      <w:r w:rsidRPr="00A02FDB">
        <w:rPr>
          <w:rFonts w:ascii="Arial Narrow" w:hAnsi="Arial Narrow" w:hint="eastAsia"/>
          <w:szCs w:val="24"/>
        </w:rPr>
        <w:t>ů</w:t>
      </w:r>
      <w:r w:rsidRPr="00A02FDB">
        <w:rPr>
          <w:rFonts w:ascii="Arial Narrow" w:hAnsi="Arial Narrow"/>
          <w:szCs w:val="24"/>
        </w:rPr>
        <w:t xml:space="preserve"> vod,</w:t>
      </w:r>
    </w:p>
    <w:p w:rsidR="00A02FDB" w:rsidRPr="00A02FDB" w:rsidRDefault="00A02FDB" w:rsidP="00F33335">
      <w:pPr>
        <w:numPr>
          <w:ilvl w:val="0"/>
          <w:numId w:val="6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principy vedoucí k zajišt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>ní spolehlivých výsledk</w:t>
      </w:r>
      <w:r w:rsidRPr="00A02FDB">
        <w:rPr>
          <w:rFonts w:ascii="Arial Narrow" w:hAnsi="Arial Narrow" w:hint="eastAsia"/>
          <w:szCs w:val="24"/>
        </w:rPr>
        <w:t>ů</w:t>
      </w:r>
      <w:r w:rsidRPr="00A02FDB">
        <w:rPr>
          <w:rFonts w:ascii="Arial Narrow" w:hAnsi="Arial Narrow"/>
          <w:szCs w:val="24"/>
        </w:rPr>
        <w:t xml:space="preserve"> analytických m</w:t>
      </w:r>
      <w:r w:rsidRPr="00A02FDB">
        <w:rPr>
          <w:rFonts w:ascii="Arial Narrow" w:hAnsi="Arial Narrow" w:hint="eastAsia"/>
          <w:szCs w:val="24"/>
        </w:rPr>
        <w:t>ěř</w:t>
      </w:r>
      <w:r w:rsidRPr="00A02FDB">
        <w:rPr>
          <w:rFonts w:ascii="Arial Narrow" w:hAnsi="Arial Narrow"/>
          <w:szCs w:val="24"/>
        </w:rPr>
        <w:t>ení,</w:t>
      </w:r>
    </w:p>
    <w:p w:rsidR="00A02FDB" w:rsidRPr="00A02FDB" w:rsidRDefault="00A02FDB" w:rsidP="00F33335">
      <w:pPr>
        <w:numPr>
          <w:ilvl w:val="0"/>
          <w:numId w:val="6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techniky ov</w:t>
      </w:r>
      <w:r w:rsidRPr="00A02FDB">
        <w:rPr>
          <w:rFonts w:ascii="Arial Narrow" w:hAnsi="Arial Narrow" w:hint="eastAsia"/>
          <w:szCs w:val="24"/>
        </w:rPr>
        <w:t>ěř</w:t>
      </w:r>
      <w:r w:rsidRPr="00A02FDB">
        <w:rPr>
          <w:rFonts w:ascii="Arial Narrow" w:hAnsi="Arial Narrow"/>
          <w:szCs w:val="24"/>
        </w:rPr>
        <w:t>ování kvality prací</w:t>
      </w:r>
    </w:p>
    <w:p w:rsidR="006025C5" w:rsidRDefault="006025C5" w:rsidP="00FB45C2">
      <w:pPr>
        <w:keepNext/>
        <w:spacing w:before="240"/>
        <w:rPr>
          <w:rFonts w:ascii="Arial Narrow" w:hAnsi="Arial Narrow"/>
          <w:b/>
          <w:szCs w:val="24"/>
        </w:rPr>
      </w:pPr>
    </w:p>
    <w:p w:rsidR="00A02FDB" w:rsidRPr="00C42A10" w:rsidRDefault="00C42A10" w:rsidP="00FB45C2">
      <w:pPr>
        <w:keepNext/>
        <w:spacing w:before="240"/>
        <w:rPr>
          <w:rFonts w:ascii="Arial Narrow" w:hAnsi="Arial Narrow"/>
          <w:b/>
          <w:szCs w:val="24"/>
        </w:rPr>
      </w:pPr>
      <w:r w:rsidRPr="0017598B">
        <w:rPr>
          <w:rFonts w:ascii="Arial Narrow" w:hAnsi="Arial Narrow"/>
          <w:b/>
          <w:szCs w:val="24"/>
        </w:rPr>
        <w:t>1.1.A</w:t>
      </w:r>
      <w:r>
        <w:rPr>
          <w:rFonts w:ascii="Arial Narrow" w:hAnsi="Arial Narrow"/>
          <w:szCs w:val="24"/>
        </w:rPr>
        <w:t xml:space="preserve"> </w:t>
      </w:r>
      <w:r w:rsidR="0017598B">
        <w:rPr>
          <w:rFonts w:ascii="Arial Narrow" w:hAnsi="Arial Narrow"/>
          <w:szCs w:val="24"/>
        </w:rPr>
        <w:t xml:space="preserve"> </w:t>
      </w:r>
      <w:r w:rsidR="00A02FDB" w:rsidRPr="00C42A10">
        <w:rPr>
          <w:rFonts w:ascii="Arial Narrow" w:hAnsi="Arial Narrow"/>
          <w:b/>
          <w:szCs w:val="24"/>
        </w:rPr>
        <w:t>Popis nápln</w:t>
      </w:r>
      <w:r w:rsidR="00A02FDB" w:rsidRPr="00C42A10">
        <w:rPr>
          <w:rFonts w:ascii="Arial Narrow" w:hAnsi="Arial Narrow" w:hint="eastAsia"/>
          <w:b/>
          <w:szCs w:val="24"/>
        </w:rPr>
        <w:t>ě</w:t>
      </w:r>
      <w:r w:rsidR="00A02FDB" w:rsidRPr="00C42A10">
        <w:rPr>
          <w:rFonts w:ascii="Arial Narrow" w:hAnsi="Arial Narrow"/>
          <w:b/>
          <w:szCs w:val="24"/>
        </w:rPr>
        <w:t xml:space="preserve"> práce a úkol</w:t>
      </w:r>
      <w:r w:rsidR="00A02FDB" w:rsidRPr="00C42A10">
        <w:rPr>
          <w:rFonts w:ascii="Arial Narrow" w:hAnsi="Arial Narrow" w:hint="eastAsia"/>
          <w:b/>
          <w:szCs w:val="24"/>
        </w:rPr>
        <w:t>ů</w:t>
      </w:r>
      <w:r w:rsidR="00A02FDB" w:rsidRPr="00C42A10">
        <w:rPr>
          <w:rFonts w:ascii="Arial Narrow" w:hAnsi="Arial Narrow"/>
          <w:b/>
          <w:szCs w:val="24"/>
        </w:rPr>
        <w:t xml:space="preserve"> Manažera vzorkování odpadních vod</w:t>
      </w:r>
    </w:p>
    <w:p w:rsidR="00A02FDB" w:rsidRPr="00A02FDB" w:rsidRDefault="00A02FDB" w:rsidP="00A02FDB">
      <w:p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 xml:space="preserve">Manažer vzorkování odpadních vod </w:t>
      </w:r>
      <w:r w:rsidRPr="00A02FDB">
        <w:rPr>
          <w:rFonts w:ascii="Arial Narrow" w:hAnsi="Arial Narrow" w:hint="eastAsia"/>
          <w:szCs w:val="24"/>
        </w:rPr>
        <w:t>ří</w:t>
      </w:r>
      <w:r w:rsidRPr="00A02FDB">
        <w:rPr>
          <w:rFonts w:ascii="Arial Narrow" w:hAnsi="Arial Narrow"/>
          <w:szCs w:val="24"/>
        </w:rPr>
        <w:t>dí a provádí vzorkování odpadních vod a zná a umí v praxi aplikovat:</w:t>
      </w:r>
    </w:p>
    <w:p w:rsidR="00A02FDB" w:rsidRPr="00A02FDB" w:rsidRDefault="00A02FDB" w:rsidP="00F33335">
      <w:pPr>
        <w:numPr>
          <w:ilvl w:val="0"/>
          <w:numId w:val="7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 xml:space="preserve">technologie </w:t>
      </w:r>
      <w:r w:rsidRPr="00A02FDB">
        <w:rPr>
          <w:rFonts w:ascii="Arial Narrow" w:hAnsi="Arial Narrow" w:hint="eastAsia"/>
          <w:szCs w:val="24"/>
        </w:rPr>
        <w:t>č</w:t>
      </w:r>
      <w:r w:rsidRPr="00A02FDB">
        <w:rPr>
          <w:rFonts w:ascii="Arial Narrow" w:hAnsi="Arial Narrow"/>
          <w:szCs w:val="24"/>
        </w:rPr>
        <w:t>išt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>ní odpadních vod</w:t>
      </w:r>
    </w:p>
    <w:p w:rsidR="00A02FDB" w:rsidRPr="00A02FDB" w:rsidRDefault="00A02FDB" w:rsidP="00F33335">
      <w:pPr>
        <w:numPr>
          <w:ilvl w:val="0"/>
          <w:numId w:val="7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základní pojmy z oblasti vzorkování, statistiky a kvalimetrie</w:t>
      </w:r>
    </w:p>
    <w:p w:rsidR="00A02FDB" w:rsidRPr="00A02FDB" w:rsidRDefault="00A02FDB" w:rsidP="00F33335">
      <w:pPr>
        <w:numPr>
          <w:ilvl w:val="0"/>
          <w:numId w:val="7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normy pro odb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>r vzork</w:t>
      </w:r>
      <w:r w:rsidRPr="00A02FDB">
        <w:rPr>
          <w:rFonts w:ascii="Arial Narrow" w:hAnsi="Arial Narrow" w:hint="eastAsia"/>
          <w:szCs w:val="24"/>
        </w:rPr>
        <w:t>ů</w:t>
      </w:r>
      <w:r w:rsidRPr="00A02FDB">
        <w:rPr>
          <w:rFonts w:ascii="Arial Narrow" w:hAnsi="Arial Narrow"/>
          <w:szCs w:val="24"/>
        </w:rPr>
        <w:t>, osnova plánu odb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>ru vzork</w:t>
      </w:r>
      <w:r w:rsidRPr="00A02FDB">
        <w:rPr>
          <w:rFonts w:ascii="Arial Narrow" w:hAnsi="Arial Narrow" w:hint="eastAsia"/>
          <w:szCs w:val="24"/>
        </w:rPr>
        <w:t>ů</w:t>
      </w:r>
      <w:r w:rsidRPr="00A02FDB">
        <w:rPr>
          <w:rFonts w:ascii="Arial Narrow" w:hAnsi="Arial Narrow"/>
          <w:szCs w:val="24"/>
        </w:rPr>
        <w:t>, zabezpe</w:t>
      </w:r>
      <w:r w:rsidRPr="00A02FDB">
        <w:rPr>
          <w:rFonts w:ascii="Arial Narrow" w:hAnsi="Arial Narrow" w:hint="eastAsia"/>
          <w:szCs w:val="24"/>
        </w:rPr>
        <w:t>č</w:t>
      </w:r>
      <w:r w:rsidRPr="00A02FDB">
        <w:rPr>
          <w:rFonts w:ascii="Arial Narrow" w:hAnsi="Arial Narrow"/>
          <w:szCs w:val="24"/>
        </w:rPr>
        <w:t>ení kvality odb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>ru vzork</w:t>
      </w:r>
      <w:r w:rsidRPr="00A02FDB">
        <w:rPr>
          <w:rFonts w:ascii="Arial Narrow" w:hAnsi="Arial Narrow" w:hint="eastAsia"/>
          <w:szCs w:val="24"/>
        </w:rPr>
        <w:t>ů</w:t>
      </w:r>
      <w:r w:rsidRPr="00A02FDB">
        <w:rPr>
          <w:rFonts w:ascii="Arial Narrow" w:hAnsi="Arial Narrow"/>
          <w:szCs w:val="24"/>
        </w:rPr>
        <w:t>, interpretace výsledk</w:t>
      </w:r>
      <w:r w:rsidRPr="00A02FDB">
        <w:rPr>
          <w:rFonts w:ascii="Arial Narrow" w:hAnsi="Arial Narrow" w:hint="eastAsia"/>
          <w:szCs w:val="24"/>
        </w:rPr>
        <w:t>ů</w:t>
      </w:r>
    </w:p>
    <w:p w:rsidR="00A02FDB" w:rsidRPr="00A02FDB" w:rsidRDefault="00A02FDB" w:rsidP="00F33335">
      <w:pPr>
        <w:numPr>
          <w:ilvl w:val="0"/>
          <w:numId w:val="7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bezpe</w:t>
      </w:r>
      <w:r w:rsidRPr="00A02FDB">
        <w:rPr>
          <w:rFonts w:ascii="Arial Narrow" w:hAnsi="Arial Narrow" w:hint="eastAsia"/>
          <w:szCs w:val="24"/>
        </w:rPr>
        <w:t>č</w:t>
      </w:r>
      <w:r w:rsidRPr="00A02FDB">
        <w:rPr>
          <w:rFonts w:ascii="Arial Narrow" w:hAnsi="Arial Narrow"/>
          <w:szCs w:val="24"/>
        </w:rPr>
        <w:t>nosti práce – právní p</w:t>
      </w:r>
      <w:r w:rsidRPr="00A02FDB">
        <w:rPr>
          <w:rFonts w:ascii="Arial Narrow" w:hAnsi="Arial Narrow" w:hint="eastAsia"/>
          <w:szCs w:val="24"/>
        </w:rPr>
        <w:t>ř</w:t>
      </w:r>
      <w:r w:rsidRPr="00A02FDB">
        <w:rPr>
          <w:rFonts w:ascii="Arial Narrow" w:hAnsi="Arial Narrow"/>
          <w:szCs w:val="24"/>
        </w:rPr>
        <w:t>edpisy, obecné principy, principy odb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>ru</w:t>
      </w:r>
    </w:p>
    <w:p w:rsidR="00A02FDB" w:rsidRPr="00A02FDB" w:rsidRDefault="00A02FDB" w:rsidP="00F33335">
      <w:pPr>
        <w:numPr>
          <w:ilvl w:val="0"/>
          <w:numId w:val="7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m</w:t>
      </w:r>
      <w:r w:rsidRPr="00A02FDB">
        <w:rPr>
          <w:rFonts w:ascii="Arial Narrow" w:hAnsi="Arial Narrow" w:hint="eastAsia"/>
          <w:szCs w:val="24"/>
        </w:rPr>
        <w:t>ěř</w:t>
      </w:r>
      <w:r w:rsidRPr="00A02FDB">
        <w:rPr>
          <w:rFonts w:ascii="Arial Narrow" w:hAnsi="Arial Narrow"/>
          <w:szCs w:val="24"/>
        </w:rPr>
        <w:t>ení pr</w:t>
      </w:r>
      <w:r w:rsidRPr="00A02FDB">
        <w:rPr>
          <w:rFonts w:ascii="Arial Narrow" w:hAnsi="Arial Narrow" w:hint="eastAsia"/>
          <w:szCs w:val="24"/>
        </w:rPr>
        <w:t>ů</w:t>
      </w:r>
      <w:r w:rsidRPr="00A02FDB">
        <w:rPr>
          <w:rFonts w:ascii="Arial Narrow" w:hAnsi="Arial Narrow"/>
          <w:szCs w:val="24"/>
        </w:rPr>
        <w:t>tok</w:t>
      </w:r>
      <w:r w:rsidRPr="00A02FDB">
        <w:rPr>
          <w:rFonts w:ascii="Arial Narrow" w:hAnsi="Arial Narrow" w:hint="eastAsia"/>
          <w:szCs w:val="24"/>
        </w:rPr>
        <w:t>ů</w:t>
      </w:r>
      <w:r w:rsidRPr="00A02FDB">
        <w:rPr>
          <w:rFonts w:ascii="Arial Narrow" w:hAnsi="Arial Narrow"/>
          <w:szCs w:val="24"/>
        </w:rPr>
        <w:t xml:space="preserve"> – režim proud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>ní, vliv na kvalitu vody, odb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>r vzork</w:t>
      </w:r>
      <w:r w:rsidRPr="00A02FDB">
        <w:rPr>
          <w:rFonts w:ascii="Arial Narrow" w:hAnsi="Arial Narrow" w:hint="eastAsia"/>
          <w:szCs w:val="24"/>
        </w:rPr>
        <w:t>ů</w:t>
      </w:r>
      <w:r w:rsidRPr="00A02FDB">
        <w:rPr>
          <w:rFonts w:ascii="Arial Narrow" w:hAnsi="Arial Narrow"/>
          <w:szCs w:val="24"/>
        </w:rPr>
        <w:t xml:space="preserve"> v závislosti na  objemu</w:t>
      </w:r>
    </w:p>
    <w:p w:rsidR="00A02FDB" w:rsidRPr="00A02FDB" w:rsidRDefault="00A02FDB" w:rsidP="00F33335">
      <w:pPr>
        <w:numPr>
          <w:ilvl w:val="0"/>
          <w:numId w:val="7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systémy m</w:t>
      </w:r>
      <w:r w:rsidRPr="00A02FDB">
        <w:rPr>
          <w:rFonts w:ascii="Arial Narrow" w:hAnsi="Arial Narrow" w:hint="eastAsia"/>
          <w:szCs w:val="24"/>
        </w:rPr>
        <w:t>ěř</w:t>
      </w:r>
      <w:r w:rsidRPr="00A02FDB">
        <w:rPr>
          <w:rFonts w:ascii="Arial Narrow" w:hAnsi="Arial Narrow"/>
          <w:szCs w:val="24"/>
        </w:rPr>
        <w:t>ení pr</w:t>
      </w:r>
      <w:r w:rsidRPr="00A02FDB">
        <w:rPr>
          <w:rFonts w:ascii="Arial Narrow" w:hAnsi="Arial Narrow" w:hint="eastAsia"/>
          <w:szCs w:val="24"/>
        </w:rPr>
        <w:t>ů</w:t>
      </w:r>
      <w:r w:rsidRPr="00A02FDB">
        <w:rPr>
          <w:rFonts w:ascii="Arial Narrow" w:hAnsi="Arial Narrow"/>
          <w:szCs w:val="24"/>
        </w:rPr>
        <w:t>tok</w:t>
      </w:r>
      <w:r w:rsidRPr="00A02FDB">
        <w:rPr>
          <w:rFonts w:ascii="Arial Narrow" w:hAnsi="Arial Narrow" w:hint="eastAsia"/>
          <w:szCs w:val="24"/>
        </w:rPr>
        <w:t>ů</w:t>
      </w:r>
    </w:p>
    <w:p w:rsidR="00A02FDB" w:rsidRPr="00A02FDB" w:rsidRDefault="00A02FDB" w:rsidP="00F33335">
      <w:pPr>
        <w:numPr>
          <w:ilvl w:val="0"/>
          <w:numId w:val="7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návaznosti na legislativu</w:t>
      </w:r>
    </w:p>
    <w:p w:rsidR="00A02FDB" w:rsidRPr="00A02FDB" w:rsidRDefault="00A02FDB" w:rsidP="00F33335">
      <w:pPr>
        <w:numPr>
          <w:ilvl w:val="0"/>
          <w:numId w:val="7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 xml:space="preserve">systém akreditace specifikovaných </w:t>
      </w:r>
      <w:r w:rsidRPr="00A02FDB">
        <w:rPr>
          <w:rFonts w:ascii="Arial Narrow" w:hAnsi="Arial Narrow" w:hint="eastAsia"/>
          <w:szCs w:val="24"/>
        </w:rPr>
        <w:t>č</w:t>
      </w:r>
      <w:r w:rsidRPr="00A02FDB">
        <w:rPr>
          <w:rFonts w:ascii="Arial Narrow" w:hAnsi="Arial Narrow"/>
          <w:szCs w:val="24"/>
        </w:rPr>
        <w:t>inností – význam akreditace a jeho p</w:t>
      </w:r>
      <w:r w:rsidRPr="00A02FDB">
        <w:rPr>
          <w:rFonts w:ascii="Arial Narrow" w:hAnsi="Arial Narrow" w:hint="eastAsia"/>
          <w:szCs w:val="24"/>
        </w:rPr>
        <w:t>ů</w:t>
      </w:r>
      <w:r w:rsidRPr="00A02FDB">
        <w:rPr>
          <w:rFonts w:ascii="Arial Narrow" w:hAnsi="Arial Narrow"/>
          <w:szCs w:val="24"/>
        </w:rPr>
        <w:t xml:space="preserve">sobnost, </w:t>
      </w:r>
      <w:r w:rsidRPr="00A02FDB">
        <w:rPr>
          <w:rFonts w:ascii="Arial Narrow" w:hAnsi="Arial Narrow" w:hint="eastAsia"/>
          <w:szCs w:val="24"/>
        </w:rPr>
        <w:t>č</w:t>
      </w:r>
      <w:r w:rsidRPr="00A02FDB">
        <w:rPr>
          <w:rFonts w:ascii="Arial Narrow" w:hAnsi="Arial Narrow"/>
          <w:szCs w:val="24"/>
        </w:rPr>
        <w:t>eský národní akredita</w:t>
      </w:r>
      <w:r w:rsidRPr="00A02FDB">
        <w:rPr>
          <w:rFonts w:ascii="Arial Narrow" w:hAnsi="Arial Narrow" w:hint="eastAsia"/>
          <w:szCs w:val="24"/>
        </w:rPr>
        <w:t>č</w:t>
      </w:r>
      <w:r w:rsidRPr="00A02FDB">
        <w:rPr>
          <w:rFonts w:ascii="Arial Narrow" w:hAnsi="Arial Narrow"/>
          <w:szCs w:val="24"/>
        </w:rPr>
        <w:t>ní systém, systém kvality v akreditovaných laborato</w:t>
      </w:r>
      <w:r w:rsidRPr="00A02FDB">
        <w:rPr>
          <w:rFonts w:ascii="Arial Narrow" w:hAnsi="Arial Narrow" w:hint="eastAsia"/>
          <w:szCs w:val="24"/>
        </w:rPr>
        <w:t>ří</w:t>
      </w:r>
      <w:r w:rsidRPr="00A02FDB">
        <w:rPr>
          <w:rFonts w:ascii="Arial Narrow" w:hAnsi="Arial Narrow"/>
          <w:szCs w:val="24"/>
        </w:rPr>
        <w:t>ch</w:t>
      </w:r>
    </w:p>
    <w:p w:rsidR="00A02FDB" w:rsidRPr="00A02FDB" w:rsidRDefault="00A02FDB" w:rsidP="00A02FDB">
      <w:pPr>
        <w:spacing w:before="240"/>
        <w:rPr>
          <w:rFonts w:ascii="Arial Narrow" w:hAnsi="Arial Narrow"/>
          <w:szCs w:val="24"/>
        </w:rPr>
      </w:pPr>
    </w:p>
    <w:p w:rsidR="00A02FDB" w:rsidRPr="00A02FDB" w:rsidRDefault="00C42A10" w:rsidP="00A02FDB">
      <w:pPr>
        <w:spacing w:before="240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b/>
          <w:szCs w:val="24"/>
        </w:rPr>
        <w:t>1.1.B</w:t>
      </w:r>
      <w:r w:rsidR="00A02FDB" w:rsidRPr="00A02FDB">
        <w:rPr>
          <w:rFonts w:ascii="Arial Narrow" w:hAnsi="Arial Narrow"/>
          <w:szCs w:val="24"/>
        </w:rPr>
        <w:t xml:space="preserve"> </w:t>
      </w:r>
      <w:r w:rsidR="00A02FDB">
        <w:rPr>
          <w:rFonts w:ascii="Arial Narrow" w:hAnsi="Arial Narrow"/>
          <w:szCs w:val="24"/>
        </w:rPr>
        <w:t xml:space="preserve"> </w:t>
      </w:r>
      <w:r w:rsidR="00A02FDB" w:rsidRPr="00A02FDB">
        <w:rPr>
          <w:rFonts w:ascii="Arial Narrow" w:hAnsi="Arial Narrow"/>
          <w:b/>
          <w:szCs w:val="24"/>
        </w:rPr>
        <w:t>Popis nápln</w:t>
      </w:r>
      <w:r w:rsidR="00A02FDB" w:rsidRPr="00A02FDB">
        <w:rPr>
          <w:rFonts w:ascii="Arial Narrow" w:hAnsi="Arial Narrow" w:hint="eastAsia"/>
          <w:b/>
          <w:szCs w:val="24"/>
        </w:rPr>
        <w:t>ě</w:t>
      </w:r>
      <w:r w:rsidR="00A02FDB" w:rsidRPr="00A02FDB">
        <w:rPr>
          <w:rFonts w:ascii="Arial Narrow" w:hAnsi="Arial Narrow"/>
          <w:b/>
          <w:szCs w:val="24"/>
        </w:rPr>
        <w:t xml:space="preserve"> práce a úkol</w:t>
      </w:r>
      <w:r w:rsidR="00A02FDB" w:rsidRPr="00A02FDB">
        <w:rPr>
          <w:rFonts w:ascii="Arial Narrow" w:hAnsi="Arial Narrow" w:hint="eastAsia"/>
          <w:b/>
          <w:szCs w:val="24"/>
        </w:rPr>
        <w:t>ů</w:t>
      </w:r>
      <w:r w:rsidR="00A02FDB" w:rsidRPr="00A02FDB">
        <w:rPr>
          <w:rFonts w:ascii="Arial Narrow" w:hAnsi="Arial Narrow"/>
          <w:b/>
          <w:szCs w:val="24"/>
        </w:rPr>
        <w:t xml:space="preserve"> Manažera vzorkování podzemních vod</w:t>
      </w:r>
    </w:p>
    <w:p w:rsidR="00A02FDB" w:rsidRPr="00A02FDB" w:rsidRDefault="00A02FDB" w:rsidP="00A02FDB">
      <w:p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 xml:space="preserve">Manažer vzorkování podzemních vod </w:t>
      </w:r>
      <w:r w:rsidRPr="00A02FDB">
        <w:rPr>
          <w:rFonts w:ascii="Arial Narrow" w:hAnsi="Arial Narrow" w:hint="eastAsia"/>
          <w:szCs w:val="24"/>
        </w:rPr>
        <w:t>ří</w:t>
      </w:r>
      <w:r w:rsidRPr="00A02FDB">
        <w:rPr>
          <w:rFonts w:ascii="Arial Narrow" w:hAnsi="Arial Narrow"/>
          <w:szCs w:val="24"/>
        </w:rPr>
        <w:t>dí a provádí vzorkování podzemních vod a zná a umí v praxi aplikovat:</w:t>
      </w:r>
    </w:p>
    <w:p w:rsidR="00A02FDB" w:rsidRPr="00A02FDB" w:rsidRDefault="00A02FDB" w:rsidP="00F33335">
      <w:pPr>
        <w:numPr>
          <w:ilvl w:val="0"/>
          <w:numId w:val="8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problematiku konstrukce, diagnostiky, údržby a vzorkování monitorovacích objekt</w:t>
      </w:r>
      <w:r w:rsidRPr="00A02FDB">
        <w:rPr>
          <w:rFonts w:ascii="Arial Narrow" w:hAnsi="Arial Narrow" w:hint="eastAsia"/>
          <w:szCs w:val="24"/>
        </w:rPr>
        <w:t>ů</w:t>
      </w:r>
      <w:r w:rsidRPr="00A02FDB">
        <w:rPr>
          <w:rFonts w:ascii="Arial Narrow" w:hAnsi="Arial Narrow"/>
          <w:szCs w:val="24"/>
        </w:rPr>
        <w:t>,</w:t>
      </w:r>
    </w:p>
    <w:p w:rsidR="00A02FDB" w:rsidRPr="00A02FDB" w:rsidRDefault="00A02FDB" w:rsidP="00F33335">
      <w:pPr>
        <w:numPr>
          <w:ilvl w:val="0"/>
          <w:numId w:val="8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problematiku konstrukce, diagnostiky a údržby jímacích objekt</w:t>
      </w:r>
      <w:r w:rsidRPr="00A02FDB">
        <w:rPr>
          <w:rFonts w:ascii="Arial Narrow" w:hAnsi="Arial Narrow" w:hint="eastAsia"/>
          <w:szCs w:val="24"/>
        </w:rPr>
        <w:t>ů</w:t>
      </w:r>
      <w:r w:rsidRPr="00A02FDB">
        <w:rPr>
          <w:rFonts w:ascii="Arial Narrow" w:hAnsi="Arial Narrow"/>
          <w:szCs w:val="24"/>
        </w:rPr>
        <w:t xml:space="preserve"> pro odb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>r pitné vody,</w:t>
      </w:r>
    </w:p>
    <w:p w:rsidR="00A02FDB" w:rsidRPr="00A02FDB" w:rsidRDefault="00A02FDB" w:rsidP="00F33335">
      <w:pPr>
        <w:numPr>
          <w:ilvl w:val="0"/>
          <w:numId w:val="8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aktuální stav norem a metodik pro vzorkování podzemních vod</w:t>
      </w:r>
    </w:p>
    <w:p w:rsidR="00A02FDB" w:rsidRPr="00A02FDB" w:rsidRDefault="00A02FDB" w:rsidP="00F33335">
      <w:pPr>
        <w:numPr>
          <w:ilvl w:val="0"/>
          <w:numId w:val="8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použití karotážních metod p</w:t>
      </w:r>
      <w:r w:rsidRPr="00A02FDB">
        <w:rPr>
          <w:rFonts w:ascii="Arial Narrow" w:hAnsi="Arial Narrow" w:hint="eastAsia"/>
          <w:szCs w:val="24"/>
        </w:rPr>
        <w:t>ř</w:t>
      </w:r>
      <w:r w:rsidRPr="00A02FDB">
        <w:rPr>
          <w:rFonts w:ascii="Arial Narrow" w:hAnsi="Arial Narrow"/>
          <w:szCs w:val="24"/>
        </w:rPr>
        <w:t>i kontrole technického stavu a funk</w:t>
      </w:r>
      <w:r w:rsidRPr="00A02FDB">
        <w:rPr>
          <w:rFonts w:ascii="Arial Narrow" w:hAnsi="Arial Narrow" w:hint="eastAsia"/>
          <w:szCs w:val="24"/>
        </w:rPr>
        <w:t>č</w:t>
      </w:r>
      <w:r w:rsidRPr="00A02FDB">
        <w:rPr>
          <w:rFonts w:ascii="Arial Narrow" w:hAnsi="Arial Narrow"/>
          <w:szCs w:val="24"/>
        </w:rPr>
        <w:t>nosti monitorovacích vrt</w:t>
      </w:r>
      <w:r w:rsidRPr="00A02FDB">
        <w:rPr>
          <w:rFonts w:ascii="Arial Narrow" w:hAnsi="Arial Narrow" w:hint="eastAsia"/>
          <w:szCs w:val="24"/>
        </w:rPr>
        <w:t>ů</w:t>
      </w:r>
      <w:r w:rsidRPr="00A02FDB">
        <w:rPr>
          <w:rFonts w:ascii="Arial Narrow" w:hAnsi="Arial Narrow"/>
          <w:szCs w:val="24"/>
        </w:rPr>
        <w:t>,</w:t>
      </w:r>
    </w:p>
    <w:p w:rsidR="00A02FDB" w:rsidRPr="00A02FDB" w:rsidRDefault="00A02FDB" w:rsidP="00F33335">
      <w:pPr>
        <w:numPr>
          <w:ilvl w:val="0"/>
          <w:numId w:val="8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objasn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>ní p</w:t>
      </w:r>
      <w:r w:rsidRPr="00A02FDB">
        <w:rPr>
          <w:rFonts w:ascii="Arial Narrow" w:hAnsi="Arial Narrow" w:hint="eastAsia"/>
          <w:szCs w:val="24"/>
        </w:rPr>
        <w:t>říč</w:t>
      </w:r>
      <w:r w:rsidRPr="00A02FDB">
        <w:rPr>
          <w:rFonts w:ascii="Arial Narrow" w:hAnsi="Arial Narrow"/>
          <w:szCs w:val="24"/>
        </w:rPr>
        <w:t>in zm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>n hladin</w:t>
      </w:r>
    </w:p>
    <w:p w:rsidR="00A02FDB" w:rsidRPr="00A02FDB" w:rsidRDefault="00A02FDB" w:rsidP="00F33335">
      <w:pPr>
        <w:numPr>
          <w:ilvl w:val="0"/>
          <w:numId w:val="8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zjiš</w:t>
      </w:r>
      <w:r w:rsidRPr="00A02FDB">
        <w:rPr>
          <w:rFonts w:ascii="Arial Narrow" w:hAnsi="Arial Narrow" w:hint="eastAsia"/>
          <w:szCs w:val="24"/>
        </w:rPr>
        <w:t>ť</w:t>
      </w:r>
      <w:r w:rsidRPr="00A02FDB">
        <w:rPr>
          <w:rFonts w:ascii="Arial Narrow" w:hAnsi="Arial Narrow"/>
          <w:szCs w:val="24"/>
        </w:rPr>
        <w:t>ování zonality vody ve vrtech a jejích p</w:t>
      </w:r>
      <w:r w:rsidRPr="00A02FDB">
        <w:rPr>
          <w:rFonts w:ascii="Arial Narrow" w:hAnsi="Arial Narrow" w:hint="eastAsia"/>
          <w:szCs w:val="24"/>
        </w:rPr>
        <w:t>říč</w:t>
      </w:r>
      <w:r w:rsidRPr="00A02FDB">
        <w:rPr>
          <w:rFonts w:ascii="Arial Narrow" w:hAnsi="Arial Narrow"/>
          <w:szCs w:val="24"/>
        </w:rPr>
        <w:t>in</w:t>
      </w:r>
    </w:p>
    <w:p w:rsidR="00A02FDB" w:rsidRPr="00A02FDB" w:rsidRDefault="00A02FDB" w:rsidP="00F33335">
      <w:pPr>
        <w:numPr>
          <w:ilvl w:val="0"/>
          <w:numId w:val="8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detekci preferen</w:t>
      </w:r>
      <w:r w:rsidRPr="00A02FDB">
        <w:rPr>
          <w:rFonts w:ascii="Arial Narrow" w:hAnsi="Arial Narrow" w:hint="eastAsia"/>
          <w:szCs w:val="24"/>
        </w:rPr>
        <w:t>č</w:t>
      </w:r>
      <w:r w:rsidRPr="00A02FDB">
        <w:rPr>
          <w:rFonts w:ascii="Arial Narrow" w:hAnsi="Arial Narrow"/>
          <w:szCs w:val="24"/>
        </w:rPr>
        <w:t>ních cest proud</w:t>
      </w:r>
      <w:r w:rsidRPr="00A02FDB">
        <w:rPr>
          <w:rFonts w:ascii="Arial Narrow" w:hAnsi="Arial Narrow" w:hint="eastAsia"/>
          <w:szCs w:val="24"/>
        </w:rPr>
        <w:t>ě</w:t>
      </w:r>
      <w:r w:rsidRPr="00A02FDB">
        <w:rPr>
          <w:rFonts w:ascii="Arial Narrow" w:hAnsi="Arial Narrow"/>
          <w:szCs w:val="24"/>
        </w:rPr>
        <w:t>ní podzemních vod</w:t>
      </w:r>
    </w:p>
    <w:p w:rsidR="00A02FDB" w:rsidRDefault="00A02FDB" w:rsidP="00F33335">
      <w:pPr>
        <w:numPr>
          <w:ilvl w:val="0"/>
          <w:numId w:val="8"/>
        </w:numPr>
        <w:spacing w:before="240"/>
        <w:rPr>
          <w:rFonts w:ascii="Arial Narrow" w:hAnsi="Arial Narrow"/>
          <w:szCs w:val="24"/>
        </w:rPr>
      </w:pPr>
      <w:r w:rsidRPr="00A02FDB">
        <w:rPr>
          <w:rFonts w:ascii="Arial Narrow" w:hAnsi="Arial Narrow"/>
          <w:szCs w:val="24"/>
        </w:rPr>
        <w:t>parametry jímacích a pozorovacích vrt</w:t>
      </w:r>
      <w:r w:rsidRPr="00A02FDB">
        <w:rPr>
          <w:rFonts w:ascii="Arial Narrow" w:hAnsi="Arial Narrow" w:hint="eastAsia"/>
          <w:szCs w:val="24"/>
        </w:rPr>
        <w:t>ů</w:t>
      </w:r>
      <w:r w:rsidRPr="00A02FDB">
        <w:rPr>
          <w:rFonts w:ascii="Arial Narrow" w:hAnsi="Arial Narrow"/>
          <w:szCs w:val="24"/>
        </w:rPr>
        <w:t xml:space="preserve"> ve vodárenské praxi</w:t>
      </w:r>
    </w:p>
    <w:p w:rsidR="00C42A10" w:rsidRDefault="00C42A10" w:rsidP="00A02FDB">
      <w:pPr>
        <w:spacing w:before="240"/>
        <w:rPr>
          <w:rFonts w:ascii="Arial Narrow" w:hAnsi="Arial Narrow"/>
          <w:szCs w:val="24"/>
        </w:rPr>
      </w:pPr>
    </w:p>
    <w:p w:rsidR="00C42A10" w:rsidRPr="00C42A10" w:rsidRDefault="00C42A10" w:rsidP="00FB45C2">
      <w:pPr>
        <w:keepNext/>
        <w:spacing w:before="240"/>
        <w:rPr>
          <w:rFonts w:ascii="Arial Narrow" w:hAnsi="Arial Narrow"/>
          <w:b/>
          <w:szCs w:val="24"/>
        </w:rPr>
      </w:pPr>
      <w:r w:rsidRPr="00C42A10">
        <w:rPr>
          <w:rFonts w:ascii="Arial Narrow" w:hAnsi="Arial Narrow"/>
          <w:b/>
          <w:szCs w:val="24"/>
        </w:rPr>
        <w:lastRenderedPageBreak/>
        <w:t xml:space="preserve">1.2. </w:t>
      </w:r>
      <w:r w:rsidR="0017598B" w:rsidRPr="0017598B">
        <w:rPr>
          <w:rFonts w:ascii="Arial Narrow" w:hAnsi="Arial Narrow"/>
          <w:b/>
          <w:szCs w:val="24"/>
        </w:rPr>
        <w:t>Popis nápln</w:t>
      </w:r>
      <w:r w:rsidR="0017598B" w:rsidRPr="0017598B">
        <w:rPr>
          <w:rFonts w:ascii="Arial Narrow" w:hAnsi="Arial Narrow" w:hint="eastAsia"/>
          <w:b/>
          <w:szCs w:val="24"/>
        </w:rPr>
        <w:t>ě</w:t>
      </w:r>
      <w:r w:rsidR="0017598B" w:rsidRPr="0017598B">
        <w:rPr>
          <w:rFonts w:ascii="Arial Narrow" w:hAnsi="Arial Narrow"/>
          <w:b/>
          <w:szCs w:val="24"/>
        </w:rPr>
        <w:t xml:space="preserve"> práce a úkol</w:t>
      </w:r>
      <w:r w:rsidR="0017598B" w:rsidRPr="0017598B">
        <w:rPr>
          <w:rFonts w:ascii="Arial Narrow" w:hAnsi="Arial Narrow" w:hint="eastAsia"/>
          <w:b/>
          <w:szCs w:val="24"/>
        </w:rPr>
        <w:t>ů</w:t>
      </w:r>
      <w:r w:rsidR="0017598B">
        <w:rPr>
          <w:rFonts w:ascii="Arial Narrow" w:hAnsi="Arial Narrow"/>
          <w:b/>
          <w:szCs w:val="24"/>
        </w:rPr>
        <w:t xml:space="preserve"> Manažera</w:t>
      </w:r>
      <w:r w:rsidRPr="00C42A10">
        <w:rPr>
          <w:rFonts w:ascii="Arial Narrow" w:hAnsi="Arial Narrow"/>
          <w:b/>
          <w:szCs w:val="24"/>
        </w:rPr>
        <w:t xml:space="preserve"> vzorkování odpadů</w:t>
      </w:r>
    </w:p>
    <w:p w:rsidR="0017598B" w:rsidRPr="0017598B" w:rsidRDefault="0017598B" w:rsidP="0017598B">
      <w:pPr>
        <w:spacing w:before="240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Manažer vzorkování má ovládat všechny požadavky stanovené v dot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ených právních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edpisech, které  upravují provád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ní a dokumentování procesu vzorkování a požadavky stanovené v technických normách vztahujících se na vzorkování p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slušných v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cí (celku). Má b</w:t>
      </w:r>
      <w:r w:rsidRPr="0017598B">
        <w:rPr>
          <w:rFonts w:ascii="Arial Narrow" w:hAnsi="Arial Narrow" w:hint="eastAsia"/>
          <w:szCs w:val="24"/>
        </w:rPr>
        <w:t>ý</w:t>
      </w:r>
      <w:r w:rsidRPr="0017598B">
        <w:rPr>
          <w:rFonts w:ascii="Arial Narrow" w:hAnsi="Arial Narrow"/>
          <w:szCs w:val="24"/>
        </w:rPr>
        <w:t>t schopen:</w:t>
      </w:r>
      <w:r w:rsidRPr="0017598B">
        <w:rPr>
          <w:rFonts w:ascii="Arial Narrow" w:hAnsi="Arial Narrow" w:hint="eastAsia"/>
          <w:szCs w:val="24"/>
        </w:rPr>
        <w:t>•</w:t>
      </w:r>
      <w:r w:rsidRPr="0017598B">
        <w:rPr>
          <w:rFonts w:ascii="Arial Narrow" w:hAnsi="Arial Narrow"/>
          <w:szCs w:val="24"/>
        </w:rPr>
        <w:tab/>
        <w:t>Zajiš</w:t>
      </w:r>
      <w:r w:rsidRPr="0017598B">
        <w:rPr>
          <w:rFonts w:ascii="Arial Narrow" w:hAnsi="Arial Narrow" w:hint="eastAsia"/>
          <w:szCs w:val="24"/>
        </w:rPr>
        <w:t>ť</w:t>
      </w:r>
      <w:r w:rsidRPr="0017598B">
        <w:rPr>
          <w:rFonts w:ascii="Arial Narrow" w:hAnsi="Arial Narrow"/>
          <w:szCs w:val="24"/>
        </w:rPr>
        <w:t>uje kvalitu vzorkování ve vztahu k p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padné nežádoucí strannosti a za kvalitu vzorkování odpovídá.</w:t>
      </w:r>
    </w:p>
    <w:p w:rsidR="0017598B" w:rsidRPr="0017598B" w:rsidRDefault="0017598B" w:rsidP="00F33335">
      <w:pPr>
        <w:numPr>
          <w:ilvl w:val="0"/>
          <w:numId w:val="9"/>
        </w:numPr>
        <w:spacing w:before="240"/>
        <w:jc w:val="both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Projednat s dot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enými stranami požadovaný cíl vzorkování a formulovat jak rozsáhlou a kvalitní  informaci je možné získat na základ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 xml:space="preserve"> r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>zných postup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 xml:space="preserve">ru, úpravy a zkoušek </w:t>
      </w:r>
      <w:r w:rsidRPr="0017598B">
        <w:rPr>
          <w:rFonts w:ascii="Arial Narrow" w:hAnsi="Arial Narrow" w:hint="eastAsia"/>
          <w:szCs w:val="24"/>
        </w:rPr>
        <w:t>čá</w:t>
      </w:r>
      <w:r w:rsidRPr="0017598B">
        <w:rPr>
          <w:rFonts w:ascii="Arial Narrow" w:hAnsi="Arial Narrow"/>
          <w:szCs w:val="24"/>
        </w:rPr>
        <w:t>stech celku (vzork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>)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i spln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 xml:space="preserve">ní cíle vzorkování. </w:t>
      </w:r>
    </w:p>
    <w:p w:rsidR="0017598B" w:rsidRPr="0017598B" w:rsidRDefault="0017598B" w:rsidP="00F33335">
      <w:pPr>
        <w:numPr>
          <w:ilvl w:val="0"/>
          <w:numId w:val="9"/>
        </w:numPr>
        <w:spacing w:before="240"/>
        <w:jc w:val="both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Podle stanoveného cíle navrhovat vzorkování tak, aby byly optimalizovány náklady na proces získání požadované informace o zájmových znacích celku, které mají být zjiš</w:t>
      </w:r>
      <w:r w:rsidRPr="0017598B">
        <w:rPr>
          <w:rFonts w:ascii="Arial Narrow" w:hAnsi="Arial Narrow" w:hint="eastAsia"/>
          <w:szCs w:val="24"/>
        </w:rPr>
        <w:t>ť</w:t>
      </w:r>
      <w:r w:rsidRPr="0017598B">
        <w:rPr>
          <w:rFonts w:ascii="Arial Narrow" w:hAnsi="Arial Narrow"/>
          <w:szCs w:val="24"/>
        </w:rPr>
        <w:t xml:space="preserve">ovány v </w:t>
      </w:r>
      <w:r w:rsidRPr="0017598B">
        <w:rPr>
          <w:rFonts w:ascii="Arial Narrow" w:hAnsi="Arial Narrow" w:hint="eastAsia"/>
          <w:szCs w:val="24"/>
        </w:rPr>
        <w:t>čá</w:t>
      </w:r>
      <w:r w:rsidRPr="0017598B">
        <w:rPr>
          <w:rFonts w:ascii="Arial Narrow" w:hAnsi="Arial Narrow"/>
          <w:szCs w:val="24"/>
        </w:rPr>
        <w:t>stech (-i) celku (vzorku) a byla minimalizována p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padná strannost t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chto informací.</w:t>
      </w:r>
    </w:p>
    <w:p w:rsidR="0017598B" w:rsidRPr="0017598B" w:rsidRDefault="0017598B" w:rsidP="00F33335">
      <w:pPr>
        <w:numPr>
          <w:ilvl w:val="0"/>
          <w:numId w:val="9"/>
        </w:numPr>
        <w:spacing w:before="240"/>
        <w:jc w:val="both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Pokud je to možné, využívat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i optimalizaci procesu vzorkování statistické metody</w:t>
      </w:r>
    </w:p>
    <w:p w:rsidR="0017598B" w:rsidRPr="0017598B" w:rsidRDefault="0017598B" w:rsidP="00F33335">
      <w:pPr>
        <w:numPr>
          <w:ilvl w:val="0"/>
          <w:numId w:val="9"/>
        </w:numPr>
        <w:spacing w:before="240"/>
        <w:jc w:val="both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Stanovit vhodné nástroje pro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 vzork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 a provozní požadavky na jejich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 („plán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ru vzorku“), v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etn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 xml:space="preserve"> požadavk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 na zabezpe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ení ochrany zdraví a bezpe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 xml:space="preserve">nosti práce. </w:t>
      </w:r>
    </w:p>
    <w:p w:rsidR="0017598B" w:rsidRPr="0017598B" w:rsidRDefault="0017598B" w:rsidP="00F33335">
      <w:pPr>
        <w:numPr>
          <w:ilvl w:val="0"/>
          <w:numId w:val="9"/>
        </w:numPr>
        <w:spacing w:before="240"/>
        <w:jc w:val="both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Stanovit  požadavky a postupy týkající se metod a kriterií pro vytvo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ení vzorku ur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eného k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edání do místa zkoušek („postup úpravy vzorku“).</w:t>
      </w:r>
    </w:p>
    <w:p w:rsidR="0017598B" w:rsidRPr="0017598B" w:rsidRDefault="0017598B" w:rsidP="00F33335">
      <w:pPr>
        <w:numPr>
          <w:ilvl w:val="0"/>
          <w:numId w:val="9"/>
        </w:numPr>
        <w:spacing w:before="240"/>
        <w:jc w:val="both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Stanovit požadavky a postupy pro balení, uchovávání a dopravu vzorku.</w:t>
      </w:r>
    </w:p>
    <w:p w:rsidR="0017598B" w:rsidRPr="0017598B" w:rsidRDefault="0017598B" w:rsidP="00F33335">
      <w:pPr>
        <w:numPr>
          <w:ilvl w:val="0"/>
          <w:numId w:val="9"/>
        </w:numPr>
        <w:spacing w:before="240"/>
        <w:jc w:val="both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Identifikovat rizika možného ovlivn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ní nestrannosti informací, jejichž zdrojem je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 a nakládání se vzorkem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ed jeho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edáním do místa zkoušek.</w:t>
      </w:r>
    </w:p>
    <w:p w:rsidR="0017598B" w:rsidRPr="0017598B" w:rsidRDefault="0017598B" w:rsidP="00F33335">
      <w:pPr>
        <w:numPr>
          <w:ilvl w:val="0"/>
          <w:numId w:val="9"/>
        </w:numPr>
        <w:spacing w:before="240"/>
        <w:jc w:val="both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Stanovit metody pro ov</w:t>
      </w:r>
      <w:r w:rsidRPr="0017598B">
        <w:rPr>
          <w:rFonts w:ascii="Arial Narrow" w:hAnsi="Arial Narrow" w:hint="eastAsia"/>
          <w:szCs w:val="24"/>
        </w:rPr>
        <w:t>ěř</w:t>
      </w:r>
      <w:r w:rsidRPr="0017598B">
        <w:rPr>
          <w:rFonts w:ascii="Arial Narrow" w:hAnsi="Arial Narrow"/>
          <w:szCs w:val="24"/>
        </w:rPr>
        <w:t>ení, že v pr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>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hu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ru a nakládání se vzorkem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ed jeho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edáním do místa zkoušek nedošlo k nežádoucímu ovlivn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ní sledovaných znak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 vzorku (-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) a tyto metody realizovat.  </w:t>
      </w:r>
    </w:p>
    <w:p w:rsidR="0017598B" w:rsidRPr="0017598B" w:rsidRDefault="0017598B" w:rsidP="00F33335">
      <w:pPr>
        <w:numPr>
          <w:ilvl w:val="0"/>
          <w:numId w:val="9"/>
        </w:numPr>
        <w:spacing w:before="240"/>
        <w:jc w:val="both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 xml:space="preserve">V souladu se stanovenými cíli, nástroji, kritérii a postupy zpracovat 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dící dokument – program vzorkování a z n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ho vycházející technologický postup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ru vzorku (-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>) – plán vzorkování.</w:t>
      </w:r>
    </w:p>
    <w:p w:rsidR="0017598B" w:rsidRPr="0017598B" w:rsidRDefault="0017598B" w:rsidP="00F33335">
      <w:pPr>
        <w:numPr>
          <w:ilvl w:val="0"/>
          <w:numId w:val="9"/>
        </w:numPr>
        <w:spacing w:before="240"/>
        <w:jc w:val="both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V souladu s plánem vzorkování provést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 vzorku (-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>) celku nebo o zp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>sobu a postupu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ru proškolit vzorka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e, p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padn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 xml:space="preserve">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 vzork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 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dit. .</w:t>
      </w:r>
    </w:p>
    <w:p w:rsidR="0017598B" w:rsidRPr="0017598B" w:rsidRDefault="0017598B" w:rsidP="00F33335">
      <w:pPr>
        <w:numPr>
          <w:ilvl w:val="0"/>
          <w:numId w:val="9"/>
        </w:numPr>
        <w:spacing w:before="240"/>
        <w:jc w:val="both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V souladu s plánem vzorkování provést úpravu vzorku (-ú) po jejich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ru nebo o zp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>sobu úpravy proškolit spolupracující osoby, p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padn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 xml:space="preserve"> tuto úpravu 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dit.</w:t>
      </w:r>
    </w:p>
    <w:p w:rsidR="0017598B" w:rsidRPr="0017598B" w:rsidRDefault="0017598B" w:rsidP="00F33335">
      <w:pPr>
        <w:numPr>
          <w:ilvl w:val="0"/>
          <w:numId w:val="9"/>
        </w:numPr>
        <w:spacing w:before="240"/>
        <w:jc w:val="both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Být v p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pad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, že vzorky neodebírá a dále s nimi nenakládá sám, vedoucím pracovníkem pro vzorka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 a další osoby spolupracující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i nakládání se vzorkem (-y) (úprav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, balení a doprav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 xml:space="preserve"> vzorku). </w:t>
      </w:r>
    </w:p>
    <w:p w:rsidR="0017598B" w:rsidRPr="0017598B" w:rsidRDefault="0017598B" w:rsidP="00F33335">
      <w:pPr>
        <w:numPr>
          <w:ilvl w:val="0"/>
          <w:numId w:val="9"/>
        </w:numPr>
        <w:spacing w:before="240"/>
        <w:jc w:val="both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Zpracovat záznam o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ru vzorku (-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>) jako pramenný dokument o vytvo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 xml:space="preserve">ení </w:t>
      </w:r>
      <w:r w:rsidRPr="0017598B">
        <w:rPr>
          <w:rFonts w:ascii="Arial Narrow" w:hAnsi="Arial Narrow" w:hint="eastAsia"/>
          <w:szCs w:val="24"/>
        </w:rPr>
        <w:t>čá</w:t>
      </w:r>
      <w:r w:rsidRPr="0017598B">
        <w:rPr>
          <w:rFonts w:ascii="Arial Narrow" w:hAnsi="Arial Narrow"/>
          <w:szCs w:val="24"/>
        </w:rPr>
        <w:t>sti celku, která bude podrobena zkouškám.</w:t>
      </w:r>
    </w:p>
    <w:p w:rsidR="00C42A10" w:rsidRDefault="0017598B" w:rsidP="00F33335">
      <w:pPr>
        <w:numPr>
          <w:ilvl w:val="0"/>
          <w:numId w:val="9"/>
        </w:numPr>
        <w:spacing w:before="240"/>
        <w:jc w:val="both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Zadat v souladu s cílem vzorkování požadavky na zkoušky vzorku (-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>).</w:t>
      </w:r>
    </w:p>
    <w:p w:rsidR="0017598B" w:rsidRDefault="0017598B" w:rsidP="00B67FA9">
      <w:pPr>
        <w:spacing w:before="240"/>
        <w:jc w:val="both"/>
        <w:rPr>
          <w:rFonts w:ascii="Arial Narrow" w:hAnsi="Arial Narrow"/>
          <w:szCs w:val="24"/>
        </w:rPr>
      </w:pPr>
    </w:p>
    <w:p w:rsidR="0017598B" w:rsidRDefault="0017598B" w:rsidP="00FB45C2">
      <w:pPr>
        <w:keepNext/>
        <w:spacing w:before="240"/>
        <w:jc w:val="both"/>
        <w:rPr>
          <w:rFonts w:ascii="Arial Narrow" w:hAnsi="Arial Narrow"/>
          <w:b/>
          <w:szCs w:val="24"/>
        </w:rPr>
      </w:pPr>
      <w:r w:rsidRPr="0017598B">
        <w:rPr>
          <w:rFonts w:ascii="Arial Narrow" w:hAnsi="Arial Narrow"/>
          <w:b/>
          <w:szCs w:val="24"/>
        </w:rPr>
        <w:t>1.3 Popis nápln</w:t>
      </w:r>
      <w:r w:rsidRPr="0017598B">
        <w:rPr>
          <w:rFonts w:ascii="Arial Narrow" w:hAnsi="Arial Narrow" w:hint="eastAsia"/>
          <w:b/>
          <w:szCs w:val="24"/>
        </w:rPr>
        <w:t>ě</w:t>
      </w:r>
      <w:r w:rsidRPr="0017598B">
        <w:rPr>
          <w:rFonts w:ascii="Arial Narrow" w:hAnsi="Arial Narrow"/>
          <w:b/>
          <w:szCs w:val="24"/>
        </w:rPr>
        <w:t xml:space="preserve"> práce a úkol</w:t>
      </w:r>
      <w:r w:rsidRPr="0017598B">
        <w:rPr>
          <w:rFonts w:ascii="Arial Narrow" w:hAnsi="Arial Narrow" w:hint="eastAsia"/>
          <w:b/>
          <w:szCs w:val="24"/>
        </w:rPr>
        <w:t>ů</w:t>
      </w:r>
      <w:r w:rsidRPr="0017598B">
        <w:rPr>
          <w:rFonts w:ascii="Arial Narrow" w:hAnsi="Arial Narrow"/>
          <w:b/>
          <w:szCs w:val="24"/>
        </w:rPr>
        <w:t xml:space="preserve"> Vzorkaře a hodnotitele nebezpečných vlastností odpadů</w:t>
      </w:r>
    </w:p>
    <w:p w:rsidR="0017598B" w:rsidRPr="0017598B" w:rsidRDefault="0017598B" w:rsidP="00F33335">
      <w:pPr>
        <w:numPr>
          <w:ilvl w:val="0"/>
          <w:numId w:val="10"/>
        </w:numPr>
        <w:spacing w:before="240"/>
        <w:ind w:left="709"/>
        <w:jc w:val="both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Na základ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 xml:space="preserve"> informací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edaných mu p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vodcem hodnoceného odpadu nebo získaných vlastními </w:t>
      </w:r>
      <w:r>
        <w:rPr>
          <w:rFonts w:ascii="Arial Narrow" w:hAnsi="Arial Narrow"/>
          <w:szCs w:val="24"/>
        </w:rPr>
        <w:t xml:space="preserve">   </w:t>
      </w:r>
      <w:r w:rsidRPr="0017598B">
        <w:rPr>
          <w:rFonts w:ascii="Arial Narrow" w:hAnsi="Arial Narrow"/>
          <w:szCs w:val="24"/>
        </w:rPr>
        <w:t>aktivitami (vzorkováním a zkouškami) hodnotí p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padnou p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tomnost nebezpe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 xml:space="preserve">ných vlastností v odpadu. </w:t>
      </w:r>
    </w:p>
    <w:p w:rsidR="0017598B" w:rsidRPr="0017598B" w:rsidRDefault="0017598B" w:rsidP="00F33335">
      <w:pPr>
        <w:numPr>
          <w:ilvl w:val="0"/>
          <w:numId w:val="10"/>
        </w:numPr>
        <w:spacing w:before="240"/>
        <w:ind w:left="709" w:hanging="349"/>
        <w:jc w:val="both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Orientuje se v dot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ených právních a ostatních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edpisech a zvládá jejich praktickou aplikaci k zajišt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ní kvality vzorkování, bezpe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nosti a ochrany zdraví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i práci.</w:t>
      </w:r>
    </w:p>
    <w:p w:rsidR="0017598B" w:rsidRPr="0017598B" w:rsidRDefault="0017598B" w:rsidP="00F33335">
      <w:pPr>
        <w:numPr>
          <w:ilvl w:val="0"/>
          <w:numId w:val="10"/>
        </w:numPr>
        <w:spacing w:before="240"/>
        <w:ind w:left="709" w:hanging="349"/>
        <w:jc w:val="both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 xml:space="preserve">Ve své 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innosti uplat</w:t>
      </w:r>
      <w:r w:rsidRPr="0017598B">
        <w:rPr>
          <w:rFonts w:ascii="Arial Narrow" w:hAnsi="Arial Narrow" w:hint="eastAsia"/>
          <w:szCs w:val="24"/>
        </w:rPr>
        <w:t>ň</w:t>
      </w:r>
      <w:r w:rsidRPr="0017598B">
        <w:rPr>
          <w:rFonts w:ascii="Arial Narrow" w:hAnsi="Arial Narrow"/>
          <w:szCs w:val="24"/>
        </w:rPr>
        <w:t>uje znalosti systému managementu vzorkování podle požadavk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 p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slušných právních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edpis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 a technických norem.</w:t>
      </w:r>
    </w:p>
    <w:p w:rsidR="0017598B" w:rsidRPr="0017598B" w:rsidRDefault="0017598B" w:rsidP="00F33335">
      <w:pPr>
        <w:numPr>
          <w:ilvl w:val="0"/>
          <w:numId w:val="10"/>
        </w:numPr>
        <w:spacing w:before="240"/>
        <w:ind w:left="709" w:hanging="349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Zná a umí aplikovat zásady zpracování p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slušných dokument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 a záznam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 souvisejících s p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pravou a realizací vzorkování a dokumentu vypovídajícímu o skute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ných vlastnostech hodnoceného odpadu (osv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d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ení nebo sd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lení o hodnocení nebezpe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ných vlastností odpadu).</w:t>
      </w:r>
    </w:p>
    <w:p w:rsidR="0017598B" w:rsidRPr="0017598B" w:rsidRDefault="0017598B" w:rsidP="00F33335">
      <w:pPr>
        <w:numPr>
          <w:ilvl w:val="0"/>
          <w:numId w:val="10"/>
        </w:numPr>
        <w:spacing w:before="240"/>
        <w:ind w:left="709" w:hanging="349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Spolupracuje s dot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enými osobami a v souladu s cílem vzorkování stanovuje požadavky na zkoušky vzorku (-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>).</w:t>
      </w:r>
    </w:p>
    <w:p w:rsidR="0017598B" w:rsidRPr="0017598B" w:rsidRDefault="0017598B" w:rsidP="00F33335">
      <w:pPr>
        <w:numPr>
          <w:ilvl w:val="0"/>
          <w:numId w:val="10"/>
        </w:numPr>
        <w:spacing w:before="240"/>
        <w:ind w:left="709" w:hanging="349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Zajiš</w:t>
      </w:r>
      <w:r w:rsidRPr="0017598B">
        <w:rPr>
          <w:rFonts w:ascii="Arial Narrow" w:hAnsi="Arial Narrow" w:hint="eastAsia"/>
          <w:szCs w:val="24"/>
        </w:rPr>
        <w:t>ť</w:t>
      </w:r>
      <w:r w:rsidRPr="0017598B">
        <w:rPr>
          <w:rFonts w:ascii="Arial Narrow" w:hAnsi="Arial Narrow"/>
          <w:szCs w:val="24"/>
        </w:rPr>
        <w:t>uje kvalitu vzorkování ve vztahu k p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padné nežádoucí strannosti a za kvalitu vzorkování odpovídá.</w:t>
      </w:r>
    </w:p>
    <w:p w:rsidR="0017598B" w:rsidRPr="0017598B" w:rsidRDefault="0017598B" w:rsidP="00F33335">
      <w:pPr>
        <w:numPr>
          <w:ilvl w:val="0"/>
          <w:numId w:val="10"/>
        </w:numPr>
        <w:spacing w:before="240"/>
        <w:ind w:left="709" w:hanging="349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Hodnotí informace o vlastnostech hodnoceného odpadu ve vztahu ke kritériím a limit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>m stanoveným ve vyhl.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. 376/2001 Sb., o hodnocení nebezpe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ných vlastností odpadu.</w:t>
      </w:r>
    </w:p>
    <w:p w:rsidR="0017598B" w:rsidRPr="00B67FA9" w:rsidRDefault="00B67FA9" w:rsidP="00B67FA9">
      <w:pPr>
        <w:spacing w:before="240"/>
        <w:rPr>
          <w:rFonts w:ascii="Arial Narrow" w:hAnsi="Arial Narrow"/>
          <w:szCs w:val="24"/>
        </w:rPr>
      </w:pPr>
      <w:r w:rsidRPr="00B67FA9">
        <w:rPr>
          <w:rFonts w:ascii="Arial Narrow" w:hAnsi="Arial Narrow"/>
          <w:szCs w:val="24"/>
        </w:rPr>
        <w:t>1.3.a</w:t>
      </w:r>
      <w:r w:rsidR="0017598B" w:rsidRPr="00B67FA9">
        <w:rPr>
          <w:rFonts w:ascii="Arial Narrow" w:hAnsi="Arial Narrow"/>
          <w:szCs w:val="24"/>
        </w:rPr>
        <w:t>) Popis nápln</w:t>
      </w:r>
      <w:r w:rsidR="0017598B" w:rsidRPr="00B67FA9">
        <w:rPr>
          <w:rFonts w:ascii="Arial Narrow" w:hAnsi="Arial Narrow" w:hint="eastAsia"/>
          <w:szCs w:val="24"/>
        </w:rPr>
        <w:t>ě</w:t>
      </w:r>
      <w:r w:rsidR="0017598B" w:rsidRPr="00B67FA9">
        <w:rPr>
          <w:rFonts w:ascii="Arial Narrow" w:hAnsi="Arial Narrow"/>
          <w:szCs w:val="24"/>
        </w:rPr>
        <w:t xml:space="preserve"> práce a úkol</w:t>
      </w:r>
      <w:r w:rsidR="0017598B" w:rsidRPr="00B67FA9">
        <w:rPr>
          <w:rFonts w:ascii="Arial Narrow" w:hAnsi="Arial Narrow" w:hint="eastAsia"/>
          <w:szCs w:val="24"/>
        </w:rPr>
        <w:t>ů</w:t>
      </w:r>
      <w:r w:rsidR="0017598B" w:rsidRPr="00B67FA9">
        <w:rPr>
          <w:rFonts w:ascii="Arial Narrow" w:hAnsi="Arial Narrow"/>
          <w:szCs w:val="24"/>
        </w:rPr>
        <w:t xml:space="preserve"> vzorka</w:t>
      </w:r>
      <w:r w:rsidR="0017598B" w:rsidRPr="00B67FA9">
        <w:rPr>
          <w:rFonts w:ascii="Arial Narrow" w:hAnsi="Arial Narrow" w:hint="eastAsia"/>
          <w:szCs w:val="24"/>
        </w:rPr>
        <w:t>ř</w:t>
      </w:r>
      <w:r w:rsidR="0017598B" w:rsidRPr="00B67FA9">
        <w:rPr>
          <w:rFonts w:ascii="Arial Narrow" w:hAnsi="Arial Narrow"/>
          <w:szCs w:val="24"/>
        </w:rPr>
        <w:t>e a hodnotitele odpad</w:t>
      </w:r>
      <w:r w:rsidR="0017598B" w:rsidRPr="00B67FA9">
        <w:rPr>
          <w:rFonts w:ascii="Arial Narrow" w:hAnsi="Arial Narrow" w:hint="eastAsia"/>
          <w:szCs w:val="24"/>
        </w:rPr>
        <w:t>ů</w:t>
      </w:r>
    </w:p>
    <w:p w:rsidR="0017598B" w:rsidRPr="0017598B" w:rsidRDefault="0017598B" w:rsidP="0017598B">
      <w:pPr>
        <w:spacing w:before="240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Vzor</w:t>
      </w:r>
      <w:r w:rsidR="00B67FA9">
        <w:rPr>
          <w:rFonts w:ascii="Arial Narrow" w:hAnsi="Arial Narrow"/>
          <w:szCs w:val="24"/>
        </w:rPr>
        <w:t>k</w:t>
      </w:r>
      <w:r w:rsidRPr="0017598B">
        <w:rPr>
          <w:rFonts w:ascii="Arial Narrow" w:hAnsi="Arial Narrow"/>
          <w:szCs w:val="24"/>
        </w:rPr>
        <w:t>a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 xml:space="preserve"> a hodnotitel odpad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 má ovládat všechny požadavky stanovené v dot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ených právních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edpisech, které  upravují provád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ní a dokumentování procesu vzorkování a požadavky stanovené v technických normách vztahujících se na vzorkování a hodnocení nebezpe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ných vlastností odpadu. Má být schopen:</w:t>
      </w:r>
    </w:p>
    <w:p w:rsidR="0017598B" w:rsidRPr="0017598B" w:rsidRDefault="0017598B" w:rsidP="00F33335">
      <w:pPr>
        <w:numPr>
          <w:ilvl w:val="0"/>
          <w:numId w:val="11"/>
        </w:numPr>
        <w:spacing w:before="240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Projednat s dot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enými stranami zp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>sob vzniku hodnoceného odpadu zejména ve vztahu k p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tomnosti základních a pomocných surovin vstupujících do odpadu a jejich p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padných zm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n v procesu vzniku odpadu.</w:t>
      </w:r>
    </w:p>
    <w:p w:rsidR="0017598B" w:rsidRPr="0017598B" w:rsidRDefault="0017598B" w:rsidP="00F33335">
      <w:pPr>
        <w:numPr>
          <w:ilvl w:val="0"/>
          <w:numId w:val="11"/>
        </w:numPr>
        <w:spacing w:before="240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Stanovit požadovaný cíl vzorkování (stanovení sledovaných znak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 odpadu, které budou zjiš</w:t>
      </w:r>
      <w:r w:rsidRPr="0017598B">
        <w:rPr>
          <w:rFonts w:ascii="Arial Narrow" w:hAnsi="Arial Narrow" w:hint="eastAsia"/>
          <w:szCs w:val="24"/>
        </w:rPr>
        <w:t>ť</w:t>
      </w:r>
      <w:r w:rsidRPr="0017598B">
        <w:rPr>
          <w:rFonts w:ascii="Arial Narrow" w:hAnsi="Arial Narrow"/>
          <w:szCs w:val="24"/>
        </w:rPr>
        <w:t>ovány zkouškami vzork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). </w:t>
      </w:r>
    </w:p>
    <w:p w:rsidR="0017598B" w:rsidRPr="0017598B" w:rsidRDefault="0017598B" w:rsidP="00F33335">
      <w:pPr>
        <w:numPr>
          <w:ilvl w:val="0"/>
          <w:numId w:val="11"/>
        </w:numPr>
        <w:spacing w:before="240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Podle stanoveného cíle navrhovat vzorkování tak, aby byly na základ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 xml:space="preserve"> zkoušek vzork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 s dostate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nou pravd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podobností získány informace o zájmových znacích celku (hodnoceného odpadu)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i sou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asné minimalizaci p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padné strannosti t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chto informací.</w:t>
      </w:r>
    </w:p>
    <w:p w:rsidR="0017598B" w:rsidRPr="0017598B" w:rsidRDefault="0017598B" w:rsidP="00F33335">
      <w:pPr>
        <w:numPr>
          <w:ilvl w:val="0"/>
          <w:numId w:val="11"/>
        </w:numPr>
        <w:spacing w:before="240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Stanovit vhodné nástroje pro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 vzork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 a provozní požadavky na jejich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 („plán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ru vzorku“), v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etn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 xml:space="preserve"> požadavk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 na zabezpe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ení ochrany zdraví a bezpe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 xml:space="preserve">nosti práce. </w:t>
      </w:r>
    </w:p>
    <w:p w:rsidR="0017598B" w:rsidRPr="0017598B" w:rsidRDefault="0017598B" w:rsidP="00F33335">
      <w:pPr>
        <w:numPr>
          <w:ilvl w:val="0"/>
          <w:numId w:val="11"/>
        </w:numPr>
        <w:spacing w:before="240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Stanovit  požadavky a postupy týkající se metod a kriterií pro vytvo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ení vzorku ur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eného k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edání do místa zkoušek („postup úpravy vzorku“).</w:t>
      </w:r>
    </w:p>
    <w:p w:rsidR="0017598B" w:rsidRPr="0017598B" w:rsidRDefault="0017598B" w:rsidP="00F33335">
      <w:pPr>
        <w:numPr>
          <w:ilvl w:val="0"/>
          <w:numId w:val="11"/>
        </w:numPr>
        <w:spacing w:before="240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lastRenderedPageBreak/>
        <w:t>Stanovit požadavky a postupy pro balení, uchovávání a dopravu vzorku.</w:t>
      </w:r>
    </w:p>
    <w:p w:rsidR="0017598B" w:rsidRPr="0017598B" w:rsidRDefault="0017598B" w:rsidP="00F33335">
      <w:pPr>
        <w:numPr>
          <w:ilvl w:val="0"/>
          <w:numId w:val="11"/>
        </w:numPr>
        <w:spacing w:before="240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Identifikovat rizika možného ovlivn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ní nestrannosti informací, jejichž zdrojem je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 a nakládání se vzorkem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ed jeho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edáním do místa zkoušek.</w:t>
      </w:r>
    </w:p>
    <w:p w:rsidR="0017598B" w:rsidRPr="0017598B" w:rsidRDefault="0017598B" w:rsidP="00F33335">
      <w:pPr>
        <w:numPr>
          <w:ilvl w:val="0"/>
          <w:numId w:val="11"/>
        </w:numPr>
        <w:spacing w:before="240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Stanovit metody pro ov</w:t>
      </w:r>
      <w:r w:rsidRPr="0017598B">
        <w:rPr>
          <w:rFonts w:ascii="Arial Narrow" w:hAnsi="Arial Narrow" w:hint="eastAsia"/>
          <w:szCs w:val="24"/>
        </w:rPr>
        <w:t>ěř</w:t>
      </w:r>
      <w:r w:rsidRPr="0017598B">
        <w:rPr>
          <w:rFonts w:ascii="Arial Narrow" w:hAnsi="Arial Narrow"/>
          <w:szCs w:val="24"/>
        </w:rPr>
        <w:t>ení, že v pr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>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hu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ru a nakládání se vzorkem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ed jeho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edáním do místa zkoušek nedošlo k nežádoucímu ovlivn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ní sledovaných znak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 vzorku (-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) a tyto metody realizovat.  </w:t>
      </w:r>
    </w:p>
    <w:p w:rsidR="0017598B" w:rsidRPr="0017598B" w:rsidRDefault="0017598B" w:rsidP="00F33335">
      <w:pPr>
        <w:numPr>
          <w:ilvl w:val="0"/>
          <w:numId w:val="11"/>
        </w:numPr>
        <w:spacing w:before="240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 xml:space="preserve">V souladu se stanovenými cíli, nástroji, kritérii a postupy zpracovat 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dící dokument – program vzorkování a z n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ho vycházející technologický postup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ru vzorku (-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>) – plán vzorkování.</w:t>
      </w:r>
    </w:p>
    <w:p w:rsidR="0017598B" w:rsidRPr="0017598B" w:rsidRDefault="0017598B" w:rsidP="00F33335">
      <w:pPr>
        <w:numPr>
          <w:ilvl w:val="0"/>
          <w:numId w:val="11"/>
        </w:numPr>
        <w:spacing w:before="240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V souladu s plánem vzorkování provést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 vzorku (-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>) celku. p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padn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 xml:space="preserve">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 vzork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 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dit.</w:t>
      </w:r>
    </w:p>
    <w:p w:rsidR="0017598B" w:rsidRPr="0017598B" w:rsidRDefault="0017598B" w:rsidP="00F33335">
      <w:pPr>
        <w:numPr>
          <w:ilvl w:val="0"/>
          <w:numId w:val="11"/>
        </w:numPr>
        <w:spacing w:before="240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V souladu s plánem vzorkování provést úpravu vzorku (-ú) po jejich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ru, p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padn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 xml:space="preserve"> tuto úpravu </w:t>
      </w:r>
      <w:r w:rsidRPr="0017598B">
        <w:rPr>
          <w:rFonts w:ascii="Arial Narrow" w:hAnsi="Arial Narrow" w:hint="eastAsia"/>
          <w:szCs w:val="24"/>
        </w:rPr>
        <w:t>ří</w:t>
      </w:r>
      <w:r w:rsidRPr="0017598B">
        <w:rPr>
          <w:rFonts w:ascii="Arial Narrow" w:hAnsi="Arial Narrow"/>
          <w:szCs w:val="24"/>
        </w:rPr>
        <w:t>dit.</w:t>
      </w:r>
    </w:p>
    <w:p w:rsidR="0017598B" w:rsidRPr="0017598B" w:rsidRDefault="0017598B" w:rsidP="00F33335">
      <w:pPr>
        <w:numPr>
          <w:ilvl w:val="0"/>
          <w:numId w:val="11"/>
        </w:numPr>
        <w:spacing w:before="240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Zpracovat záznam o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ru vzorku (-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>) jako pramenný dokument o vytvo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 xml:space="preserve">ení </w:t>
      </w:r>
      <w:r w:rsidRPr="0017598B">
        <w:rPr>
          <w:rFonts w:ascii="Arial Narrow" w:hAnsi="Arial Narrow" w:hint="eastAsia"/>
          <w:szCs w:val="24"/>
        </w:rPr>
        <w:t>čá</w:t>
      </w:r>
      <w:r w:rsidRPr="0017598B">
        <w:rPr>
          <w:rFonts w:ascii="Arial Narrow" w:hAnsi="Arial Narrow"/>
          <w:szCs w:val="24"/>
        </w:rPr>
        <w:t>sti celku, která bude podrobena zkouškám (protokol o odb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ru vzorku).</w:t>
      </w:r>
    </w:p>
    <w:p w:rsidR="0017598B" w:rsidRPr="0017598B" w:rsidRDefault="0017598B" w:rsidP="00F33335">
      <w:pPr>
        <w:numPr>
          <w:ilvl w:val="0"/>
          <w:numId w:val="11"/>
        </w:numPr>
        <w:spacing w:before="240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Zadat v souladu s cílem vzorkování požadavky na zkoušky vzorku (-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>).</w:t>
      </w:r>
    </w:p>
    <w:p w:rsidR="0017598B" w:rsidRPr="0017598B" w:rsidRDefault="0017598B" w:rsidP="00F33335">
      <w:pPr>
        <w:numPr>
          <w:ilvl w:val="0"/>
          <w:numId w:val="11"/>
        </w:numPr>
        <w:spacing w:before="240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Vyhodnotit p</w:t>
      </w:r>
      <w:r w:rsidRPr="0017598B">
        <w:rPr>
          <w:rFonts w:ascii="Arial Narrow" w:hAnsi="Arial Narrow" w:hint="eastAsia"/>
          <w:szCs w:val="24"/>
        </w:rPr>
        <w:t>ř</w:t>
      </w:r>
      <w:r w:rsidRPr="0017598B">
        <w:rPr>
          <w:rFonts w:ascii="Arial Narrow" w:hAnsi="Arial Narrow"/>
          <w:szCs w:val="24"/>
        </w:rPr>
        <w:t>evzaté i zkouškami jím odebraných vzork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 xml:space="preserve"> získané informace o vlastnostech hodnoceného odpadu ve vztahu k limit</w:t>
      </w:r>
      <w:r w:rsidRPr="0017598B">
        <w:rPr>
          <w:rFonts w:ascii="Arial Narrow" w:hAnsi="Arial Narrow" w:hint="eastAsia"/>
          <w:szCs w:val="24"/>
        </w:rPr>
        <w:t>ů</w:t>
      </w:r>
      <w:r w:rsidRPr="0017598B">
        <w:rPr>
          <w:rFonts w:ascii="Arial Narrow" w:hAnsi="Arial Narrow"/>
          <w:szCs w:val="24"/>
        </w:rPr>
        <w:t>m a kritériím jednotlivých nebezpe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ných vlastností.</w:t>
      </w:r>
    </w:p>
    <w:p w:rsidR="0017598B" w:rsidRDefault="0017598B" w:rsidP="00F33335">
      <w:pPr>
        <w:numPr>
          <w:ilvl w:val="0"/>
          <w:numId w:val="11"/>
        </w:numPr>
        <w:spacing w:before="240"/>
        <w:rPr>
          <w:rFonts w:ascii="Arial Narrow" w:hAnsi="Arial Narrow"/>
          <w:szCs w:val="24"/>
        </w:rPr>
      </w:pPr>
      <w:r w:rsidRPr="0017598B">
        <w:rPr>
          <w:rFonts w:ascii="Arial Narrow" w:hAnsi="Arial Narrow"/>
          <w:szCs w:val="24"/>
        </w:rPr>
        <w:t>Zpracovat záznam o výsledcích svého hodnocení nebezpe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ných vlastností odpadu – osv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d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ení nebo sd</w:t>
      </w:r>
      <w:r w:rsidRPr="0017598B">
        <w:rPr>
          <w:rFonts w:ascii="Arial Narrow" w:hAnsi="Arial Narrow" w:hint="eastAsia"/>
          <w:szCs w:val="24"/>
        </w:rPr>
        <w:t>ě</w:t>
      </w:r>
      <w:r w:rsidRPr="0017598B">
        <w:rPr>
          <w:rFonts w:ascii="Arial Narrow" w:hAnsi="Arial Narrow"/>
          <w:szCs w:val="24"/>
        </w:rPr>
        <w:t>lení o hodnocení nebezpe</w:t>
      </w:r>
      <w:r w:rsidRPr="0017598B">
        <w:rPr>
          <w:rFonts w:ascii="Arial Narrow" w:hAnsi="Arial Narrow" w:hint="eastAsia"/>
          <w:szCs w:val="24"/>
        </w:rPr>
        <w:t>č</w:t>
      </w:r>
      <w:r w:rsidRPr="0017598B">
        <w:rPr>
          <w:rFonts w:ascii="Arial Narrow" w:hAnsi="Arial Narrow"/>
          <w:szCs w:val="24"/>
        </w:rPr>
        <w:t>ných vlastností</w:t>
      </w:r>
    </w:p>
    <w:p w:rsidR="006504D6" w:rsidRDefault="006504D6" w:rsidP="006504D6">
      <w:pPr>
        <w:spacing w:before="240"/>
        <w:ind w:left="720"/>
        <w:rPr>
          <w:rFonts w:ascii="Arial Narrow" w:hAnsi="Arial Narrow"/>
          <w:szCs w:val="24"/>
        </w:rPr>
      </w:pPr>
    </w:p>
    <w:p w:rsidR="006504D6" w:rsidRDefault="006504D6" w:rsidP="00F33335">
      <w:pPr>
        <w:numPr>
          <w:ilvl w:val="0"/>
          <w:numId w:val="5"/>
        </w:numPr>
        <w:spacing w:before="240"/>
        <w:rPr>
          <w:rFonts w:ascii="Arial Narrow" w:hAnsi="Arial Narrow"/>
          <w:b/>
          <w:szCs w:val="24"/>
        </w:rPr>
      </w:pPr>
      <w:r w:rsidRPr="006504D6">
        <w:rPr>
          <w:rFonts w:ascii="Arial Narrow" w:hAnsi="Arial Narrow"/>
          <w:b/>
          <w:szCs w:val="24"/>
        </w:rPr>
        <w:t xml:space="preserve">Požadovaná odborná způsobilost </w:t>
      </w:r>
    </w:p>
    <w:p w:rsidR="006504D6" w:rsidRPr="006504D6" w:rsidRDefault="006504D6" w:rsidP="006504D6">
      <w:pPr>
        <w:spacing w:before="240"/>
        <w:ind w:left="720"/>
        <w:rPr>
          <w:rFonts w:ascii="Arial Narrow" w:hAnsi="Arial Narrow"/>
          <w:b/>
          <w:szCs w:val="24"/>
        </w:rPr>
      </w:pPr>
      <w:r w:rsidRPr="006504D6">
        <w:rPr>
          <w:rFonts w:ascii="Arial Narrow" w:hAnsi="Arial Narrow"/>
          <w:b/>
          <w:szCs w:val="24"/>
        </w:rPr>
        <w:t>pro manažery vzorkování vod</w:t>
      </w:r>
    </w:p>
    <w:p w:rsidR="006504D6" w:rsidRPr="00B91544" w:rsidRDefault="006504D6" w:rsidP="00F33335">
      <w:pPr>
        <w:pStyle w:val="Zkladntext21"/>
        <w:numPr>
          <w:ilvl w:val="0"/>
          <w:numId w:val="13"/>
        </w:numPr>
        <w:spacing w:before="60" w:line="240" w:lineRule="auto"/>
        <w:jc w:val="both"/>
        <w:textAlignment w:val="auto"/>
        <w:rPr>
          <w:rFonts w:ascii="Arial Narrow" w:hAnsi="Arial Narrow"/>
          <w:i w:val="0"/>
          <w:color w:val="000000" w:themeColor="text1"/>
          <w:sz w:val="24"/>
          <w:szCs w:val="24"/>
        </w:rPr>
      </w:pPr>
      <w:r w:rsidRPr="00B91544">
        <w:rPr>
          <w:rFonts w:ascii="Arial Narrow" w:hAnsi="Arial Narrow"/>
          <w:i w:val="0"/>
          <w:color w:val="000000" w:themeColor="text1"/>
          <w:sz w:val="24"/>
          <w:szCs w:val="24"/>
        </w:rPr>
        <w:t xml:space="preserve">Dokončené středoškolské vzdělání s maturitou (SŠ) nebo vysokoškolské (VŠ) </w:t>
      </w:r>
      <w:r w:rsidR="0068125D" w:rsidRPr="00B91544">
        <w:rPr>
          <w:rFonts w:ascii="Arial Narrow" w:hAnsi="Arial Narrow"/>
          <w:i w:val="0"/>
          <w:color w:val="000000" w:themeColor="text1"/>
          <w:sz w:val="24"/>
          <w:szCs w:val="24"/>
        </w:rPr>
        <w:t>– přírodovědeckého směru nebo chemie</w:t>
      </w:r>
    </w:p>
    <w:p w:rsidR="006504D6" w:rsidRPr="00B91544" w:rsidRDefault="00E73569" w:rsidP="00F33335">
      <w:pPr>
        <w:pStyle w:val="Zkladntext21"/>
        <w:numPr>
          <w:ilvl w:val="0"/>
          <w:numId w:val="13"/>
        </w:numPr>
        <w:spacing w:before="60" w:line="240" w:lineRule="auto"/>
        <w:jc w:val="both"/>
        <w:textAlignment w:val="auto"/>
        <w:rPr>
          <w:rFonts w:ascii="Arial Narrow" w:hAnsi="Arial Narrow"/>
          <w:i w:val="0"/>
          <w:color w:val="000000" w:themeColor="text1"/>
          <w:sz w:val="24"/>
          <w:szCs w:val="24"/>
        </w:rPr>
      </w:pPr>
      <w:r w:rsidRPr="00B91544">
        <w:rPr>
          <w:rFonts w:ascii="Arial Narrow" w:hAnsi="Arial Narrow"/>
          <w:i w:val="0"/>
          <w:color w:val="000000" w:themeColor="text1"/>
          <w:sz w:val="24"/>
          <w:szCs w:val="24"/>
        </w:rPr>
        <w:t xml:space="preserve">Celková </w:t>
      </w:r>
      <w:r w:rsidR="006504D6" w:rsidRPr="00B91544">
        <w:rPr>
          <w:rFonts w:ascii="Arial Narrow" w:hAnsi="Arial Narrow"/>
          <w:i w:val="0"/>
          <w:color w:val="000000" w:themeColor="text1"/>
          <w:sz w:val="24"/>
          <w:szCs w:val="24"/>
        </w:rPr>
        <w:t xml:space="preserve">odborná praxe: </w:t>
      </w:r>
      <w:r w:rsidR="00B91544" w:rsidRPr="00B91544">
        <w:rPr>
          <w:rFonts w:ascii="Arial Narrow" w:hAnsi="Arial Narrow"/>
          <w:i w:val="0"/>
          <w:color w:val="000000" w:themeColor="text1"/>
          <w:sz w:val="24"/>
          <w:szCs w:val="24"/>
        </w:rPr>
        <w:t xml:space="preserve"> </w:t>
      </w:r>
      <w:r w:rsidR="0068125D" w:rsidRPr="00B91544">
        <w:rPr>
          <w:rFonts w:ascii="Arial Narrow" w:hAnsi="Arial Narrow"/>
          <w:i w:val="0"/>
          <w:color w:val="000000" w:themeColor="text1"/>
          <w:sz w:val="24"/>
          <w:szCs w:val="24"/>
        </w:rPr>
        <w:t>2 roky praxe v činnostech spojených se zajištěním vzorkování vod resp. se stanovování ukazatelů a hodnot znečištění vod</w:t>
      </w:r>
    </w:p>
    <w:p w:rsidR="006504D6" w:rsidRPr="0068125D" w:rsidRDefault="00737753" w:rsidP="00F33335">
      <w:pPr>
        <w:pStyle w:val="Zkladntext21"/>
        <w:numPr>
          <w:ilvl w:val="0"/>
          <w:numId w:val="12"/>
        </w:numPr>
        <w:spacing w:before="60" w:line="240" w:lineRule="auto"/>
        <w:jc w:val="both"/>
        <w:textAlignment w:val="auto"/>
        <w:rPr>
          <w:rFonts w:ascii="Arial Narrow" w:hAnsi="Arial Narrow"/>
          <w:i w:val="0"/>
          <w:strike/>
          <w:sz w:val="24"/>
          <w:szCs w:val="24"/>
        </w:rPr>
      </w:pPr>
      <w:r w:rsidRPr="00B91544">
        <w:rPr>
          <w:rFonts w:ascii="Arial Narrow" w:hAnsi="Arial Narrow"/>
          <w:i w:val="0"/>
          <w:color w:val="000000" w:themeColor="text1"/>
          <w:sz w:val="24"/>
          <w:szCs w:val="24"/>
        </w:rPr>
        <w:t xml:space="preserve">Doporučeno: </w:t>
      </w:r>
      <w:r w:rsidR="0068125D" w:rsidRPr="00B91544">
        <w:rPr>
          <w:rFonts w:ascii="Arial Narrow" w:hAnsi="Arial Narrow"/>
          <w:i w:val="0"/>
          <w:color w:val="000000" w:themeColor="text1"/>
          <w:sz w:val="24"/>
          <w:szCs w:val="24"/>
        </w:rPr>
        <w:t>Školení / kurz v oblasti vzorkování vod v souladu s osnovou na požadované znalosti v minimálním rozsahu 16 hodin</w:t>
      </w:r>
      <w:r w:rsidR="0068125D">
        <w:rPr>
          <w:rFonts w:ascii="Arial Narrow" w:hAnsi="Arial Narrow"/>
          <w:i w:val="0"/>
          <w:color w:val="FF0000"/>
          <w:sz w:val="24"/>
          <w:szCs w:val="24"/>
        </w:rPr>
        <w:t xml:space="preserve">. </w:t>
      </w:r>
    </w:p>
    <w:p w:rsidR="006504D6" w:rsidRDefault="006504D6" w:rsidP="006504D6">
      <w:pPr>
        <w:pStyle w:val="Zkladntext21"/>
        <w:spacing w:before="60" w:line="240" w:lineRule="auto"/>
        <w:ind w:left="6802"/>
        <w:textAlignment w:val="auto"/>
        <w:rPr>
          <w:rFonts w:ascii="Arial Narrow" w:hAnsi="Arial Narrow"/>
          <w:i w:val="0"/>
          <w:sz w:val="24"/>
          <w:szCs w:val="24"/>
        </w:rPr>
      </w:pPr>
    </w:p>
    <w:p w:rsidR="006504D6" w:rsidRDefault="006504D6" w:rsidP="006504D6">
      <w:pPr>
        <w:spacing w:before="240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            </w:t>
      </w:r>
      <w:r>
        <w:rPr>
          <w:rFonts w:ascii="Arial Narrow" w:hAnsi="Arial Narrow"/>
          <w:b/>
          <w:szCs w:val="24"/>
        </w:rPr>
        <w:t>p</w:t>
      </w:r>
      <w:r w:rsidRPr="006504D6">
        <w:rPr>
          <w:rFonts w:ascii="Arial Narrow" w:hAnsi="Arial Narrow"/>
          <w:b/>
          <w:szCs w:val="24"/>
        </w:rPr>
        <w:t>ro manažery vzorkování odpadů</w:t>
      </w:r>
    </w:p>
    <w:p w:rsidR="00790FF5" w:rsidRPr="00790FF5" w:rsidRDefault="00790FF5" w:rsidP="00F33335">
      <w:pPr>
        <w:numPr>
          <w:ilvl w:val="0"/>
          <w:numId w:val="12"/>
        </w:numPr>
        <w:rPr>
          <w:rFonts w:ascii="Arial Narrow" w:hAnsi="Arial Narrow"/>
          <w:szCs w:val="24"/>
        </w:rPr>
      </w:pPr>
      <w:r w:rsidRPr="00790FF5">
        <w:rPr>
          <w:rFonts w:ascii="Arial Narrow" w:hAnsi="Arial Narrow"/>
          <w:szCs w:val="24"/>
        </w:rPr>
        <w:t>Dokon</w:t>
      </w:r>
      <w:r w:rsidRPr="00790FF5">
        <w:rPr>
          <w:rFonts w:ascii="Arial Narrow" w:hAnsi="Arial Narrow" w:hint="eastAsia"/>
          <w:szCs w:val="24"/>
        </w:rPr>
        <w:t>č</w:t>
      </w:r>
      <w:r w:rsidRPr="00790FF5">
        <w:rPr>
          <w:rFonts w:ascii="Arial Narrow" w:hAnsi="Arial Narrow"/>
          <w:szCs w:val="24"/>
        </w:rPr>
        <w:t>ené st</w:t>
      </w:r>
      <w:r w:rsidRPr="00790FF5">
        <w:rPr>
          <w:rFonts w:ascii="Arial Narrow" w:hAnsi="Arial Narrow" w:hint="eastAsia"/>
          <w:szCs w:val="24"/>
        </w:rPr>
        <w:t>ř</w:t>
      </w:r>
      <w:r w:rsidRPr="00790FF5">
        <w:rPr>
          <w:rFonts w:ascii="Arial Narrow" w:hAnsi="Arial Narrow"/>
          <w:szCs w:val="24"/>
        </w:rPr>
        <w:t>edoškolské vzd</w:t>
      </w:r>
      <w:r w:rsidRPr="00790FF5">
        <w:rPr>
          <w:rFonts w:ascii="Arial Narrow" w:hAnsi="Arial Narrow" w:hint="eastAsia"/>
          <w:szCs w:val="24"/>
        </w:rPr>
        <w:t>ě</w:t>
      </w:r>
      <w:r w:rsidRPr="00790FF5">
        <w:rPr>
          <w:rFonts w:ascii="Arial Narrow" w:hAnsi="Arial Narrow"/>
          <w:szCs w:val="24"/>
        </w:rPr>
        <w:t xml:space="preserve">lání s maturitou (SŠ) nebo vysokoškolské (VŠ) </w:t>
      </w:r>
    </w:p>
    <w:p w:rsidR="00790FF5" w:rsidRPr="00790FF5" w:rsidRDefault="00E73569" w:rsidP="00F33335">
      <w:pPr>
        <w:numPr>
          <w:ilvl w:val="0"/>
          <w:numId w:val="12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Celková </w:t>
      </w:r>
      <w:r w:rsidR="00790FF5">
        <w:rPr>
          <w:rFonts w:ascii="Arial Narrow" w:hAnsi="Arial Narrow"/>
          <w:szCs w:val="24"/>
        </w:rPr>
        <w:t>odborná praxe: u SŠ 3 roky za posledních 10 let v odpadovém hospodářství</w:t>
      </w:r>
      <w:r w:rsidR="00790FF5" w:rsidRPr="00790FF5">
        <w:rPr>
          <w:rFonts w:ascii="Arial Narrow" w:hAnsi="Arial Narrow"/>
          <w:szCs w:val="24"/>
        </w:rPr>
        <w:t>, u VŠ 2 roky</w:t>
      </w:r>
      <w:r w:rsidR="00790FF5">
        <w:rPr>
          <w:rFonts w:ascii="Arial Narrow" w:hAnsi="Arial Narrow"/>
          <w:szCs w:val="24"/>
        </w:rPr>
        <w:t xml:space="preserve"> za posledních 10 let v odpadovém hospodářství</w:t>
      </w:r>
      <w:r w:rsidR="00790FF5" w:rsidRPr="00790FF5">
        <w:rPr>
          <w:rFonts w:ascii="Arial Narrow" w:hAnsi="Arial Narrow"/>
          <w:szCs w:val="24"/>
        </w:rPr>
        <w:t xml:space="preserve">. </w:t>
      </w:r>
    </w:p>
    <w:p w:rsidR="00790FF5" w:rsidRPr="00790FF5" w:rsidRDefault="00790FF5" w:rsidP="00F33335">
      <w:pPr>
        <w:numPr>
          <w:ilvl w:val="0"/>
          <w:numId w:val="12"/>
        </w:numPr>
        <w:rPr>
          <w:rFonts w:ascii="Arial Narrow" w:hAnsi="Arial Narrow"/>
          <w:szCs w:val="24"/>
        </w:rPr>
      </w:pPr>
      <w:r w:rsidRPr="00790FF5">
        <w:rPr>
          <w:rFonts w:ascii="Arial Narrow" w:hAnsi="Arial Narrow"/>
          <w:szCs w:val="24"/>
        </w:rPr>
        <w:t>Školení / kurz v oblasti vzorkování vod v rozsahu cca 24 hodin.</w:t>
      </w:r>
    </w:p>
    <w:p w:rsidR="006504D6" w:rsidRDefault="00F20176" w:rsidP="00F33335">
      <w:pPr>
        <w:numPr>
          <w:ilvl w:val="0"/>
          <w:numId w:val="12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</w:t>
      </w:r>
      <w:r w:rsidR="00E73569">
        <w:rPr>
          <w:rFonts w:ascii="Arial Narrow" w:hAnsi="Arial Narrow"/>
          <w:szCs w:val="24"/>
        </w:rPr>
        <w:t xml:space="preserve">ertifikace možná </w:t>
      </w:r>
      <w:r w:rsidR="00790FF5">
        <w:rPr>
          <w:rFonts w:ascii="Arial Narrow" w:hAnsi="Arial Narrow"/>
          <w:szCs w:val="24"/>
        </w:rPr>
        <w:t xml:space="preserve">do 12 měsíců od </w:t>
      </w:r>
      <w:r>
        <w:rPr>
          <w:rFonts w:ascii="Arial Narrow" w:hAnsi="Arial Narrow"/>
          <w:szCs w:val="24"/>
        </w:rPr>
        <w:t xml:space="preserve"> absolvování </w:t>
      </w:r>
      <w:r w:rsidR="00790FF5">
        <w:rPr>
          <w:rFonts w:ascii="Arial Narrow" w:hAnsi="Arial Narrow"/>
          <w:szCs w:val="24"/>
        </w:rPr>
        <w:t>školení/kurzu</w:t>
      </w:r>
    </w:p>
    <w:p w:rsidR="00E73569" w:rsidRPr="00E73569" w:rsidRDefault="00E73569" w:rsidP="00E73569">
      <w:pPr>
        <w:spacing w:before="240"/>
        <w:rPr>
          <w:rFonts w:ascii="Arial Narrow" w:hAnsi="Arial Narrow"/>
          <w:b/>
          <w:szCs w:val="24"/>
        </w:rPr>
      </w:pPr>
      <w:r w:rsidRPr="00E73569">
        <w:rPr>
          <w:rFonts w:ascii="Arial Narrow" w:hAnsi="Arial Narrow"/>
          <w:b/>
          <w:szCs w:val="24"/>
        </w:rPr>
        <w:lastRenderedPageBreak/>
        <w:t xml:space="preserve">          </w:t>
      </w:r>
      <w:r>
        <w:rPr>
          <w:rFonts w:ascii="Arial Narrow" w:hAnsi="Arial Narrow"/>
          <w:b/>
          <w:szCs w:val="24"/>
        </w:rPr>
        <w:t xml:space="preserve">  p</w:t>
      </w:r>
      <w:r w:rsidRPr="00E73569">
        <w:rPr>
          <w:rFonts w:ascii="Arial Narrow" w:hAnsi="Arial Narrow"/>
          <w:b/>
          <w:szCs w:val="24"/>
        </w:rPr>
        <w:t>ro vzorkaře a hodnotitele nebezpečných vlastností odpadů</w:t>
      </w:r>
    </w:p>
    <w:p w:rsidR="00E73569" w:rsidRDefault="00E73569" w:rsidP="00F33335">
      <w:pPr>
        <w:numPr>
          <w:ilvl w:val="0"/>
          <w:numId w:val="14"/>
        </w:numPr>
        <w:spacing w:before="240"/>
        <w:ind w:left="1491" w:hanging="357"/>
        <w:rPr>
          <w:rFonts w:ascii="Arial Narrow" w:hAnsi="Arial Narrow"/>
          <w:szCs w:val="24"/>
        </w:rPr>
      </w:pPr>
      <w:r w:rsidRPr="00E73569">
        <w:rPr>
          <w:rFonts w:ascii="Arial Narrow" w:hAnsi="Arial Narrow"/>
          <w:szCs w:val="24"/>
        </w:rPr>
        <w:t>Vysokoškolské vzd</w:t>
      </w:r>
      <w:r w:rsidRPr="00E73569">
        <w:rPr>
          <w:rFonts w:ascii="Arial Narrow" w:hAnsi="Arial Narrow" w:hint="eastAsia"/>
          <w:szCs w:val="24"/>
        </w:rPr>
        <w:t>ě</w:t>
      </w:r>
      <w:r w:rsidRPr="00E73569">
        <w:rPr>
          <w:rFonts w:ascii="Arial Narrow" w:hAnsi="Arial Narrow"/>
          <w:szCs w:val="24"/>
        </w:rPr>
        <w:t xml:space="preserve">lání </w:t>
      </w:r>
    </w:p>
    <w:p w:rsidR="00E73569" w:rsidRDefault="00E73569" w:rsidP="00F33335">
      <w:pPr>
        <w:numPr>
          <w:ilvl w:val="0"/>
          <w:numId w:val="14"/>
        </w:numPr>
        <w:spacing w:before="240"/>
        <w:ind w:left="1491" w:hanging="35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Celková odborná praxe </w:t>
      </w:r>
      <w:r w:rsidRPr="00E73569">
        <w:rPr>
          <w:rFonts w:ascii="Arial Narrow" w:hAnsi="Arial Narrow"/>
          <w:szCs w:val="24"/>
        </w:rPr>
        <w:t>nejmén</w:t>
      </w:r>
      <w:r w:rsidRPr="00E73569">
        <w:rPr>
          <w:rFonts w:ascii="Arial Narrow" w:hAnsi="Arial Narrow" w:hint="eastAsia"/>
          <w:szCs w:val="24"/>
        </w:rPr>
        <w:t>ě</w:t>
      </w:r>
      <w:r w:rsidRPr="00E73569">
        <w:rPr>
          <w:rFonts w:ascii="Arial Narrow" w:hAnsi="Arial Narrow"/>
          <w:szCs w:val="24"/>
        </w:rPr>
        <w:t xml:space="preserve"> 3 roky</w:t>
      </w:r>
    </w:p>
    <w:p w:rsidR="00E73569" w:rsidRDefault="00E73569" w:rsidP="00F33335">
      <w:pPr>
        <w:numPr>
          <w:ilvl w:val="0"/>
          <w:numId w:val="14"/>
        </w:numPr>
        <w:spacing w:before="240"/>
        <w:ind w:left="1491" w:hanging="35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</w:t>
      </w:r>
      <w:r w:rsidRPr="00E73569">
        <w:rPr>
          <w:rFonts w:ascii="Arial Narrow" w:hAnsi="Arial Narrow"/>
          <w:szCs w:val="24"/>
        </w:rPr>
        <w:t xml:space="preserve">urz </w:t>
      </w:r>
      <w:r>
        <w:rPr>
          <w:rFonts w:ascii="Arial Narrow" w:hAnsi="Arial Narrow"/>
          <w:szCs w:val="24"/>
        </w:rPr>
        <w:t xml:space="preserve">schválený MŽP rozsahu cca 40 </w:t>
      </w:r>
      <w:r w:rsidRPr="00E73569">
        <w:rPr>
          <w:rFonts w:ascii="Arial Narrow" w:hAnsi="Arial Narrow"/>
          <w:szCs w:val="24"/>
        </w:rPr>
        <w:t xml:space="preserve"> hodin.</w:t>
      </w:r>
    </w:p>
    <w:p w:rsidR="00F20176" w:rsidRPr="00790FF5" w:rsidRDefault="00F20176" w:rsidP="00F20176">
      <w:pPr>
        <w:spacing w:before="240"/>
        <w:ind w:left="720"/>
        <w:rPr>
          <w:rFonts w:ascii="Arial Narrow" w:hAnsi="Arial Narrow"/>
          <w:szCs w:val="24"/>
        </w:rPr>
      </w:pPr>
    </w:p>
    <w:p w:rsidR="0094036C" w:rsidRDefault="00DE78C6" w:rsidP="00F20176">
      <w:pPr>
        <w:pStyle w:val="Zkladntext21"/>
        <w:spacing w:before="240" w:line="240" w:lineRule="auto"/>
        <w:ind w:left="0" w:firstLine="0"/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b/>
          <w:i w:val="0"/>
          <w:sz w:val="24"/>
          <w:szCs w:val="24"/>
        </w:rPr>
        <w:t xml:space="preserve">c1) </w:t>
      </w:r>
      <w:r w:rsidR="0094036C" w:rsidRPr="00BC4DBE">
        <w:rPr>
          <w:rFonts w:ascii="Arial Narrow" w:hAnsi="Arial Narrow"/>
          <w:b/>
          <w:i w:val="0"/>
          <w:sz w:val="24"/>
          <w:szCs w:val="24"/>
        </w:rPr>
        <w:t xml:space="preserve">„Přehled požadovaných znalostí“ </w:t>
      </w:r>
      <w:r w:rsidR="0094036C" w:rsidRPr="00BC4DBE">
        <w:rPr>
          <w:rFonts w:ascii="Arial Narrow" w:hAnsi="Arial Narrow"/>
          <w:i w:val="0"/>
          <w:sz w:val="24"/>
          <w:szCs w:val="24"/>
        </w:rPr>
        <w:t>viz Příloh</w:t>
      </w:r>
      <w:r w:rsidR="00D75C31">
        <w:rPr>
          <w:rFonts w:ascii="Arial Narrow" w:hAnsi="Arial Narrow"/>
          <w:i w:val="0"/>
          <w:sz w:val="24"/>
          <w:szCs w:val="24"/>
        </w:rPr>
        <w:t>y</w:t>
      </w:r>
      <w:r w:rsidR="0094036C" w:rsidRPr="00BC4DBE">
        <w:rPr>
          <w:rFonts w:ascii="Arial Narrow" w:hAnsi="Arial Narrow"/>
          <w:i w:val="0"/>
          <w:sz w:val="24"/>
          <w:szCs w:val="24"/>
        </w:rPr>
        <w:t xml:space="preserve"> č. 1</w:t>
      </w:r>
    </w:p>
    <w:p w:rsidR="00735C80" w:rsidRPr="001F172F" w:rsidRDefault="00DC19B1" w:rsidP="00BC4DBE">
      <w:pPr>
        <w:pStyle w:val="Zkladntext21"/>
        <w:spacing w:before="240" w:line="240" w:lineRule="auto"/>
        <w:ind w:left="0" w:firstLine="0"/>
        <w:jc w:val="both"/>
        <w:rPr>
          <w:rFonts w:ascii="Arial Narrow" w:hAnsi="Arial Narrow"/>
          <w:b/>
          <w:i w:val="0"/>
          <w:sz w:val="24"/>
          <w:szCs w:val="24"/>
        </w:rPr>
      </w:pPr>
      <w:r w:rsidRPr="001F172F">
        <w:rPr>
          <w:rFonts w:ascii="Arial Narrow" w:hAnsi="Arial Narrow"/>
          <w:b/>
          <w:i w:val="0"/>
          <w:sz w:val="24"/>
          <w:szCs w:val="24"/>
        </w:rPr>
        <w:t xml:space="preserve">d) </w:t>
      </w:r>
      <w:r w:rsidR="00735C80" w:rsidRPr="001F172F">
        <w:rPr>
          <w:rFonts w:ascii="Arial Narrow" w:hAnsi="Arial Narrow"/>
          <w:b/>
          <w:i w:val="0"/>
          <w:sz w:val="24"/>
          <w:szCs w:val="24"/>
        </w:rPr>
        <w:t>Schopnosti</w:t>
      </w:r>
    </w:p>
    <w:p w:rsidR="00F20176" w:rsidRPr="00F20176" w:rsidRDefault="00F20176" w:rsidP="00F33335">
      <w:pPr>
        <w:numPr>
          <w:ilvl w:val="0"/>
          <w:numId w:val="15"/>
        </w:numPr>
        <w:rPr>
          <w:rFonts w:ascii="Arial Narrow" w:hAnsi="Arial Narrow"/>
          <w:szCs w:val="24"/>
        </w:rPr>
      </w:pPr>
      <w:r w:rsidRPr="00F20176">
        <w:rPr>
          <w:rFonts w:ascii="Arial Narrow" w:hAnsi="Arial Narrow"/>
          <w:szCs w:val="24"/>
        </w:rPr>
        <w:t>Srozumitelné písemné vyjad</w:t>
      </w:r>
      <w:r w:rsidRPr="00F20176">
        <w:rPr>
          <w:rFonts w:ascii="Arial Narrow" w:hAnsi="Arial Narrow" w:hint="eastAsia"/>
          <w:szCs w:val="24"/>
        </w:rPr>
        <w:t>ř</w:t>
      </w:r>
      <w:r w:rsidRPr="00F20176">
        <w:rPr>
          <w:rFonts w:ascii="Arial Narrow" w:hAnsi="Arial Narrow"/>
          <w:szCs w:val="24"/>
        </w:rPr>
        <w:t>ování vlastních myšlenek, úvah a záv</w:t>
      </w:r>
      <w:r w:rsidRPr="00F20176">
        <w:rPr>
          <w:rFonts w:ascii="Arial Narrow" w:hAnsi="Arial Narrow" w:hint="eastAsia"/>
          <w:szCs w:val="24"/>
        </w:rPr>
        <w:t>ě</w:t>
      </w:r>
      <w:r w:rsidRPr="00F20176">
        <w:rPr>
          <w:rFonts w:ascii="Arial Narrow" w:hAnsi="Arial Narrow"/>
          <w:szCs w:val="24"/>
        </w:rPr>
        <w:t>r</w:t>
      </w:r>
      <w:r w:rsidRPr="00F20176">
        <w:rPr>
          <w:rFonts w:ascii="Arial Narrow" w:hAnsi="Arial Narrow" w:hint="eastAsia"/>
          <w:szCs w:val="24"/>
        </w:rPr>
        <w:t>ů</w:t>
      </w:r>
      <w:r w:rsidRPr="00F20176">
        <w:rPr>
          <w:rFonts w:ascii="Arial Narrow" w:hAnsi="Arial Narrow"/>
          <w:szCs w:val="24"/>
        </w:rPr>
        <w:t xml:space="preserve"> z nich.</w:t>
      </w:r>
    </w:p>
    <w:p w:rsidR="00F20176" w:rsidRDefault="00F20176" w:rsidP="00F33335">
      <w:pPr>
        <w:numPr>
          <w:ilvl w:val="0"/>
          <w:numId w:val="15"/>
        </w:numPr>
        <w:rPr>
          <w:rFonts w:ascii="Arial Narrow" w:hAnsi="Arial Narrow"/>
          <w:bCs/>
          <w:szCs w:val="24"/>
        </w:rPr>
      </w:pPr>
      <w:r w:rsidRPr="00F20176">
        <w:rPr>
          <w:rFonts w:ascii="Arial Narrow" w:hAnsi="Arial Narrow"/>
          <w:bCs/>
          <w:szCs w:val="24"/>
        </w:rPr>
        <w:t>Manuální a technická zru</w:t>
      </w:r>
      <w:r w:rsidRPr="00F20176">
        <w:rPr>
          <w:rFonts w:ascii="Arial Narrow" w:hAnsi="Arial Narrow" w:hint="eastAsia"/>
          <w:bCs/>
          <w:szCs w:val="24"/>
        </w:rPr>
        <w:t>č</w:t>
      </w:r>
      <w:r w:rsidRPr="00F20176">
        <w:rPr>
          <w:rFonts w:ascii="Arial Narrow" w:hAnsi="Arial Narrow"/>
          <w:bCs/>
          <w:szCs w:val="24"/>
        </w:rPr>
        <w:t>nost odpovídající používání ru</w:t>
      </w:r>
      <w:r w:rsidRPr="00F20176">
        <w:rPr>
          <w:rFonts w:ascii="Arial Narrow" w:hAnsi="Arial Narrow" w:hint="eastAsia"/>
          <w:bCs/>
          <w:szCs w:val="24"/>
        </w:rPr>
        <w:t>č</w:t>
      </w:r>
      <w:r w:rsidRPr="00F20176">
        <w:rPr>
          <w:rFonts w:ascii="Arial Narrow" w:hAnsi="Arial Narrow"/>
          <w:bCs/>
          <w:szCs w:val="24"/>
        </w:rPr>
        <w:t>ních a elektrických nástroj</w:t>
      </w:r>
      <w:r w:rsidRPr="00F20176">
        <w:rPr>
          <w:rFonts w:ascii="Arial Narrow" w:hAnsi="Arial Narrow" w:hint="eastAsia"/>
          <w:bCs/>
          <w:szCs w:val="24"/>
        </w:rPr>
        <w:t>ů</w:t>
      </w:r>
      <w:r w:rsidRPr="00F20176">
        <w:rPr>
          <w:rFonts w:ascii="Arial Narrow" w:hAnsi="Arial Narrow"/>
          <w:bCs/>
          <w:szCs w:val="24"/>
        </w:rPr>
        <w:t xml:space="preserve"> a pom</w:t>
      </w:r>
      <w:r w:rsidRPr="00F20176">
        <w:rPr>
          <w:rFonts w:ascii="Arial Narrow" w:hAnsi="Arial Narrow" w:hint="eastAsia"/>
          <w:bCs/>
          <w:szCs w:val="24"/>
        </w:rPr>
        <w:t>ů</w:t>
      </w:r>
      <w:r w:rsidRPr="00F20176">
        <w:rPr>
          <w:rFonts w:ascii="Arial Narrow" w:hAnsi="Arial Narrow"/>
          <w:bCs/>
          <w:szCs w:val="24"/>
        </w:rPr>
        <w:t xml:space="preserve">cek. </w:t>
      </w:r>
    </w:p>
    <w:p w:rsidR="00F20176" w:rsidRPr="00F20176" w:rsidRDefault="00F20176" w:rsidP="00F33335">
      <w:pPr>
        <w:numPr>
          <w:ilvl w:val="0"/>
          <w:numId w:val="15"/>
        </w:numPr>
        <w:rPr>
          <w:rFonts w:ascii="Arial Narrow" w:hAnsi="Arial Narrow"/>
          <w:bCs/>
          <w:szCs w:val="24"/>
        </w:rPr>
      </w:pPr>
      <w:r w:rsidRPr="00F20176">
        <w:rPr>
          <w:rFonts w:ascii="Arial Narrow" w:hAnsi="Arial Narrow"/>
          <w:bCs/>
          <w:szCs w:val="24"/>
        </w:rPr>
        <w:t>Schopnost analytického vyhodnocení získaných informací.</w:t>
      </w:r>
    </w:p>
    <w:p w:rsidR="00735C80" w:rsidRPr="00BC4DBE" w:rsidRDefault="00DC19B1" w:rsidP="00BC4DBE">
      <w:pPr>
        <w:pStyle w:val="Zkladntext21"/>
        <w:spacing w:before="240" w:line="240" w:lineRule="auto"/>
        <w:ind w:left="0" w:firstLine="0"/>
        <w:jc w:val="both"/>
        <w:rPr>
          <w:rFonts w:ascii="Arial Narrow" w:hAnsi="Arial Narrow"/>
          <w:b/>
          <w:i w:val="0"/>
          <w:sz w:val="24"/>
          <w:szCs w:val="24"/>
        </w:rPr>
      </w:pPr>
      <w:r w:rsidRPr="00BC4DBE">
        <w:rPr>
          <w:rFonts w:ascii="Arial Narrow" w:hAnsi="Arial Narrow"/>
          <w:b/>
          <w:i w:val="0"/>
          <w:sz w:val="24"/>
          <w:szCs w:val="24"/>
        </w:rPr>
        <w:t xml:space="preserve">e) </w:t>
      </w:r>
      <w:r w:rsidR="00735C80" w:rsidRPr="00BC4DBE">
        <w:rPr>
          <w:rFonts w:ascii="Arial Narrow" w:hAnsi="Arial Narrow"/>
          <w:b/>
          <w:i w:val="0"/>
          <w:sz w:val="24"/>
          <w:szCs w:val="24"/>
        </w:rPr>
        <w:t>Nezbytné předpoklady</w:t>
      </w:r>
    </w:p>
    <w:p w:rsidR="004515A3" w:rsidRPr="001F172F" w:rsidRDefault="004515A3" w:rsidP="00F33335">
      <w:pPr>
        <w:pStyle w:val="Zkladntext21"/>
        <w:numPr>
          <w:ilvl w:val="0"/>
          <w:numId w:val="2"/>
        </w:numPr>
        <w:spacing w:before="60" w:line="240" w:lineRule="auto"/>
        <w:ind w:left="714" w:hanging="357"/>
        <w:jc w:val="both"/>
        <w:rPr>
          <w:rFonts w:ascii="Arial Narrow" w:hAnsi="Arial Narrow"/>
          <w:i w:val="0"/>
          <w:sz w:val="24"/>
          <w:szCs w:val="24"/>
        </w:rPr>
      </w:pPr>
      <w:r w:rsidRPr="00BC4DBE">
        <w:rPr>
          <w:rFonts w:ascii="Arial Narrow" w:hAnsi="Arial Narrow"/>
          <w:i w:val="0"/>
          <w:sz w:val="24"/>
          <w:szCs w:val="24"/>
        </w:rPr>
        <w:t>Doložit požadovanou odbornou</w:t>
      </w:r>
      <w:r w:rsidRPr="001F172F">
        <w:rPr>
          <w:rFonts w:ascii="Arial Narrow" w:hAnsi="Arial Narrow"/>
          <w:i w:val="0"/>
          <w:sz w:val="24"/>
          <w:szCs w:val="24"/>
        </w:rPr>
        <w:t xml:space="preserve"> způsobilost</w:t>
      </w:r>
      <w:r w:rsidR="00734011" w:rsidRPr="001F172F">
        <w:rPr>
          <w:rFonts w:ascii="Arial Narrow" w:hAnsi="Arial Narrow"/>
          <w:i w:val="0"/>
          <w:sz w:val="24"/>
          <w:szCs w:val="24"/>
        </w:rPr>
        <w:t>.</w:t>
      </w:r>
    </w:p>
    <w:p w:rsidR="004515A3" w:rsidRPr="001F172F" w:rsidRDefault="004515A3" w:rsidP="00BC4DBE">
      <w:pPr>
        <w:pStyle w:val="Zkladntext21"/>
        <w:spacing w:before="240" w:line="240" w:lineRule="auto"/>
        <w:ind w:left="0" w:firstLine="0"/>
        <w:rPr>
          <w:rFonts w:ascii="Arial Narrow" w:hAnsi="Arial Narrow"/>
          <w:b/>
          <w:i w:val="0"/>
          <w:sz w:val="24"/>
          <w:szCs w:val="24"/>
        </w:rPr>
      </w:pPr>
      <w:r w:rsidRPr="001F172F">
        <w:rPr>
          <w:rFonts w:ascii="Arial Narrow" w:hAnsi="Arial Narrow"/>
          <w:b/>
          <w:i w:val="0"/>
          <w:sz w:val="24"/>
          <w:szCs w:val="24"/>
        </w:rPr>
        <w:t>f) Pravidla chování</w:t>
      </w:r>
    </w:p>
    <w:p w:rsidR="00883139" w:rsidRPr="001F172F" w:rsidRDefault="00883139" w:rsidP="00F33335">
      <w:pPr>
        <w:numPr>
          <w:ilvl w:val="0"/>
          <w:numId w:val="2"/>
        </w:numPr>
        <w:spacing w:before="0"/>
        <w:ind w:left="714" w:hanging="357"/>
        <w:rPr>
          <w:rFonts w:ascii="Arial Narrow" w:hAnsi="Arial Narrow"/>
          <w:bCs/>
          <w:szCs w:val="24"/>
        </w:rPr>
      </w:pPr>
      <w:r w:rsidRPr="001F172F">
        <w:rPr>
          <w:rFonts w:ascii="Arial Narrow" w:hAnsi="Arial Narrow"/>
          <w:bCs/>
          <w:szCs w:val="24"/>
        </w:rPr>
        <w:t>Komunikativnost</w:t>
      </w:r>
    </w:p>
    <w:p w:rsidR="00883139" w:rsidRPr="001F172F" w:rsidRDefault="00883139" w:rsidP="00F33335">
      <w:pPr>
        <w:numPr>
          <w:ilvl w:val="0"/>
          <w:numId w:val="2"/>
        </w:numPr>
        <w:spacing w:before="0"/>
        <w:ind w:left="714" w:hanging="357"/>
        <w:rPr>
          <w:rFonts w:ascii="Arial Narrow" w:hAnsi="Arial Narrow"/>
          <w:bCs/>
          <w:szCs w:val="24"/>
        </w:rPr>
      </w:pPr>
      <w:r w:rsidRPr="001F172F">
        <w:rPr>
          <w:rFonts w:ascii="Arial Narrow" w:hAnsi="Arial Narrow"/>
          <w:bCs/>
          <w:szCs w:val="24"/>
        </w:rPr>
        <w:t>Objektivnost</w:t>
      </w:r>
    </w:p>
    <w:p w:rsidR="00883139" w:rsidRPr="001F172F" w:rsidRDefault="00883139" w:rsidP="00F33335">
      <w:pPr>
        <w:numPr>
          <w:ilvl w:val="0"/>
          <w:numId w:val="2"/>
        </w:numPr>
        <w:spacing w:before="0"/>
        <w:ind w:left="714" w:hanging="357"/>
        <w:rPr>
          <w:rFonts w:ascii="Arial Narrow" w:hAnsi="Arial Narrow"/>
          <w:bCs/>
          <w:szCs w:val="24"/>
        </w:rPr>
      </w:pPr>
      <w:r w:rsidRPr="001F172F">
        <w:rPr>
          <w:rFonts w:ascii="Arial Narrow" w:hAnsi="Arial Narrow"/>
          <w:bCs/>
          <w:szCs w:val="24"/>
        </w:rPr>
        <w:t>Odolnost vůči stresům a zátěžím</w:t>
      </w:r>
    </w:p>
    <w:p w:rsidR="007D5A8B" w:rsidRDefault="007D5A8B" w:rsidP="0045172A">
      <w:pPr>
        <w:tabs>
          <w:tab w:val="left" w:pos="0"/>
        </w:tabs>
        <w:rPr>
          <w:rFonts w:ascii="Arial Narrow" w:hAnsi="Arial Narrow"/>
          <w:b/>
          <w:sz w:val="28"/>
          <w:szCs w:val="28"/>
        </w:rPr>
      </w:pPr>
    </w:p>
    <w:p w:rsidR="00813F19" w:rsidRPr="00E81AB1" w:rsidRDefault="0045172A" w:rsidP="00133B55">
      <w:pPr>
        <w:tabs>
          <w:tab w:val="left" w:pos="0"/>
        </w:tabs>
        <w:rPr>
          <w:rFonts w:ascii="Arial Narrow" w:hAnsi="Arial Narrow"/>
          <w:i/>
          <w:color w:val="FF0000"/>
          <w:szCs w:val="28"/>
        </w:rPr>
      </w:pPr>
      <w:r>
        <w:rPr>
          <w:rFonts w:ascii="Arial Narrow" w:hAnsi="Arial Narrow"/>
          <w:b/>
          <w:sz w:val="28"/>
          <w:szCs w:val="28"/>
        </w:rPr>
        <w:t>8.3</w:t>
      </w:r>
      <w:r w:rsidR="008A0E47">
        <w:rPr>
          <w:rFonts w:ascii="Arial Narrow" w:hAnsi="Arial Narrow"/>
          <w:b/>
          <w:sz w:val="28"/>
          <w:szCs w:val="28"/>
        </w:rPr>
        <w:tab/>
      </w:r>
      <w:r w:rsidR="00813F19" w:rsidRPr="0045172A">
        <w:rPr>
          <w:rFonts w:ascii="Arial Narrow" w:hAnsi="Arial Narrow"/>
          <w:b/>
          <w:sz w:val="28"/>
          <w:szCs w:val="28"/>
        </w:rPr>
        <w:t>Požadavky na proces certifikace</w:t>
      </w:r>
      <w:r w:rsidR="00E81AB1" w:rsidRPr="0045172A">
        <w:rPr>
          <w:rFonts w:ascii="Arial Narrow" w:hAnsi="Arial Narrow"/>
          <w:b/>
          <w:sz w:val="28"/>
          <w:szCs w:val="28"/>
        </w:rPr>
        <w:t xml:space="preserve"> </w:t>
      </w:r>
    </w:p>
    <w:p w:rsidR="00BA0E91" w:rsidRPr="001F172F" w:rsidRDefault="00B70B42" w:rsidP="00060EC8">
      <w:pPr>
        <w:spacing w:before="240" w:line="240" w:lineRule="atLeast"/>
        <w:ind w:left="284" w:hanging="284"/>
        <w:rPr>
          <w:rFonts w:ascii="Arial Narrow" w:hAnsi="Arial Narrow"/>
          <w:b/>
          <w:szCs w:val="24"/>
        </w:rPr>
      </w:pPr>
      <w:r w:rsidRPr="001F172F">
        <w:rPr>
          <w:rFonts w:ascii="Arial Narrow" w:hAnsi="Arial Narrow"/>
          <w:b/>
          <w:szCs w:val="24"/>
        </w:rPr>
        <w:t xml:space="preserve">a) </w:t>
      </w:r>
      <w:r w:rsidR="00CF2047" w:rsidRPr="001F172F">
        <w:rPr>
          <w:rFonts w:ascii="Arial Narrow" w:hAnsi="Arial Narrow"/>
          <w:b/>
          <w:szCs w:val="24"/>
        </w:rPr>
        <w:t xml:space="preserve">kritéria pro prvotní </w:t>
      </w:r>
      <w:r w:rsidR="00FA0B20" w:rsidRPr="001F172F">
        <w:rPr>
          <w:rFonts w:ascii="Arial Narrow" w:hAnsi="Arial Narrow"/>
          <w:b/>
          <w:szCs w:val="24"/>
        </w:rPr>
        <w:t xml:space="preserve">certifikaci </w:t>
      </w:r>
      <w:r w:rsidR="00CF2047" w:rsidRPr="001F172F">
        <w:rPr>
          <w:rFonts w:ascii="Arial Narrow" w:hAnsi="Arial Narrow"/>
          <w:b/>
          <w:szCs w:val="24"/>
        </w:rPr>
        <w:t xml:space="preserve">a opakovanou certifikaci </w:t>
      </w:r>
      <w:r w:rsidR="00BC4DBE" w:rsidRPr="00BC4DBE">
        <w:rPr>
          <w:rFonts w:ascii="Arial Narrow" w:hAnsi="Arial Narrow"/>
          <w:szCs w:val="24"/>
        </w:rPr>
        <w:t>(dále recertifikaci)</w:t>
      </w:r>
    </w:p>
    <w:p w:rsidR="00734011" w:rsidRPr="001F172F" w:rsidRDefault="00BC4DBE" w:rsidP="00734011">
      <w:pPr>
        <w:tabs>
          <w:tab w:val="left" w:pos="1620"/>
        </w:tabs>
        <w:spacing w:before="0"/>
        <w:ind w:firstLine="425"/>
        <w:rPr>
          <w:rFonts w:ascii="Arial Narrow" w:hAnsi="Arial Narrow"/>
          <w:szCs w:val="24"/>
        </w:rPr>
      </w:pPr>
      <w:r w:rsidRPr="001F172F">
        <w:rPr>
          <w:rFonts w:ascii="Arial Narrow" w:hAnsi="Arial Narrow"/>
          <w:szCs w:val="24"/>
        </w:rPr>
        <w:t>viz Příloha č. 2</w:t>
      </w:r>
      <w:r w:rsidRPr="001F172F">
        <w:rPr>
          <w:rFonts w:ascii="Arial Narrow" w:hAnsi="Arial Narrow"/>
          <w:b/>
          <w:szCs w:val="24"/>
        </w:rPr>
        <w:t xml:space="preserve"> </w:t>
      </w:r>
      <w:r w:rsidR="00B642C3" w:rsidRPr="001F172F">
        <w:rPr>
          <w:rFonts w:ascii="Arial Narrow" w:hAnsi="Arial Narrow"/>
          <w:b/>
          <w:szCs w:val="24"/>
        </w:rPr>
        <w:t>„Postup při certifikaci osob</w:t>
      </w:r>
      <w:r>
        <w:rPr>
          <w:rFonts w:ascii="Arial Narrow" w:hAnsi="Arial Narrow"/>
          <w:b/>
          <w:szCs w:val="24"/>
        </w:rPr>
        <w:t>“</w:t>
      </w:r>
    </w:p>
    <w:p w:rsidR="00D93956" w:rsidRPr="001F172F" w:rsidRDefault="008D12C5" w:rsidP="00B73B6B">
      <w:pPr>
        <w:tabs>
          <w:tab w:val="left" w:pos="1620"/>
        </w:tabs>
        <w:spacing w:before="240"/>
        <w:ind w:left="284" w:hanging="284"/>
        <w:rPr>
          <w:rFonts w:ascii="Arial Narrow" w:hAnsi="Arial Narrow"/>
          <w:b/>
          <w:szCs w:val="24"/>
        </w:rPr>
      </w:pPr>
      <w:r w:rsidRPr="001F172F">
        <w:rPr>
          <w:rFonts w:ascii="Arial Narrow" w:hAnsi="Arial Narrow"/>
          <w:b/>
          <w:szCs w:val="24"/>
        </w:rPr>
        <w:t xml:space="preserve">b) </w:t>
      </w:r>
      <w:r w:rsidR="009D5ACC" w:rsidRPr="001F172F">
        <w:rPr>
          <w:rFonts w:ascii="Arial Narrow" w:hAnsi="Arial Narrow"/>
          <w:b/>
          <w:szCs w:val="24"/>
        </w:rPr>
        <w:t>m</w:t>
      </w:r>
      <w:r w:rsidRPr="001F172F">
        <w:rPr>
          <w:rFonts w:ascii="Arial Narrow" w:hAnsi="Arial Narrow"/>
          <w:b/>
          <w:szCs w:val="24"/>
        </w:rPr>
        <w:t xml:space="preserve">etody posuzování </w:t>
      </w:r>
      <w:r w:rsidR="002E58C0" w:rsidRPr="001F172F">
        <w:rPr>
          <w:rFonts w:ascii="Arial Narrow" w:hAnsi="Arial Narrow"/>
          <w:b/>
          <w:szCs w:val="24"/>
        </w:rPr>
        <w:t xml:space="preserve">pro </w:t>
      </w:r>
      <w:r w:rsidR="00365ED4" w:rsidRPr="001F172F">
        <w:rPr>
          <w:rFonts w:ascii="Arial Narrow" w:hAnsi="Arial Narrow"/>
          <w:b/>
          <w:szCs w:val="24"/>
        </w:rPr>
        <w:t xml:space="preserve">prvotní </w:t>
      </w:r>
      <w:r w:rsidR="002E58C0" w:rsidRPr="001F172F">
        <w:rPr>
          <w:rFonts w:ascii="Arial Narrow" w:hAnsi="Arial Narrow"/>
          <w:b/>
          <w:szCs w:val="24"/>
        </w:rPr>
        <w:t xml:space="preserve">certifikaci a recertifikaci </w:t>
      </w:r>
    </w:p>
    <w:p w:rsidR="00D93956" w:rsidRPr="001F172F" w:rsidRDefault="00BC4DBE" w:rsidP="009D5ACC">
      <w:pPr>
        <w:tabs>
          <w:tab w:val="left" w:pos="1620"/>
        </w:tabs>
        <w:ind w:firstLine="426"/>
        <w:rPr>
          <w:rFonts w:ascii="Arial Narrow" w:hAnsi="Arial Narrow"/>
          <w:szCs w:val="24"/>
        </w:rPr>
      </w:pPr>
      <w:r w:rsidRPr="001F172F">
        <w:rPr>
          <w:rFonts w:ascii="Arial Narrow" w:hAnsi="Arial Narrow"/>
          <w:szCs w:val="24"/>
        </w:rPr>
        <w:t>viz Příloha č. 3</w:t>
      </w:r>
      <w:r w:rsidRPr="001F172F">
        <w:rPr>
          <w:rFonts w:ascii="Arial Narrow" w:hAnsi="Arial Narrow"/>
          <w:b/>
          <w:szCs w:val="24"/>
        </w:rPr>
        <w:t xml:space="preserve"> </w:t>
      </w:r>
      <w:r w:rsidR="00734011" w:rsidRPr="001F172F">
        <w:rPr>
          <w:rFonts w:ascii="Arial Narrow" w:hAnsi="Arial Narrow"/>
          <w:b/>
          <w:szCs w:val="24"/>
        </w:rPr>
        <w:t>„Zkušební řád“</w:t>
      </w:r>
    </w:p>
    <w:p w:rsidR="00F436A2" w:rsidRPr="001F172F" w:rsidRDefault="00C53B88" w:rsidP="005F163A">
      <w:pPr>
        <w:pStyle w:val="dka"/>
        <w:spacing w:before="240"/>
        <w:ind w:left="284" w:hanging="284"/>
        <w:jc w:val="both"/>
        <w:rPr>
          <w:rFonts w:ascii="Arial Narrow" w:hAnsi="Arial Narrow"/>
          <w:b/>
          <w:szCs w:val="24"/>
        </w:rPr>
      </w:pPr>
      <w:r w:rsidRPr="001F172F">
        <w:rPr>
          <w:rFonts w:ascii="Arial Narrow" w:hAnsi="Arial Narrow"/>
          <w:b/>
          <w:szCs w:val="24"/>
        </w:rPr>
        <w:t xml:space="preserve">c) </w:t>
      </w:r>
      <w:r w:rsidR="003F2663" w:rsidRPr="001F172F">
        <w:rPr>
          <w:rFonts w:ascii="Arial Narrow" w:hAnsi="Arial Narrow"/>
          <w:b/>
          <w:szCs w:val="24"/>
        </w:rPr>
        <w:t xml:space="preserve">metody a kritéria týkající se dozoru </w:t>
      </w:r>
    </w:p>
    <w:p w:rsidR="009D5ACC" w:rsidRDefault="009D5ACC" w:rsidP="009D5ACC">
      <w:pPr>
        <w:pStyle w:val="dka"/>
        <w:spacing w:before="120"/>
        <w:ind w:left="284"/>
        <w:jc w:val="both"/>
        <w:rPr>
          <w:rFonts w:ascii="Arial Narrow" w:hAnsi="Arial Narrow"/>
          <w:szCs w:val="24"/>
        </w:rPr>
      </w:pPr>
      <w:r w:rsidRPr="001F172F">
        <w:rPr>
          <w:rFonts w:ascii="Arial Narrow" w:hAnsi="Arial Narrow"/>
          <w:szCs w:val="24"/>
        </w:rPr>
        <w:t xml:space="preserve">CO </w:t>
      </w:r>
      <w:r w:rsidR="00452E8B">
        <w:rPr>
          <w:rFonts w:ascii="Arial Narrow" w:hAnsi="Arial Narrow"/>
          <w:szCs w:val="24"/>
        </w:rPr>
        <w:t>provádí dozor na</w:t>
      </w:r>
      <w:r w:rsidR="00761661">
        <w:rPr>
          <w:rFonts w:ascii="Arial Narrow" w:hAnsi="Arial Narrow"/>
          <w:szCs w:val="24"/>
        </w:rPr>
        <w:t>d</w:t>
      </w:r>
      <w:r w:rsidR="00452E8B">
        <w:rPr>
          <w:rFonts w:ascii="Arial Narrow" w:hAnsi="Arial Narrow"/>
          <w:szCs w:val="24"/>
        </w:rPr>
        <w:t xml:space="preserve"> držitel</w:t>
      </w:r>
      <w:r w:rsidR="00761661">
        <w:rPr>
          <w:rFonts w:ascii="Arial Narrow" w:hAnsi="Arial Narrow"/>
          <w:szCs w:val="24"/>
        </w:rPr>
        <w:t>i</w:t>
      </w:r>
      <w:r w:rsidR="00452E8B">
        <w:rPr>
          <w:rFonts w:ascii="Arial Narrow" w:hAnsi="Arial Narrow"/>
          <w:szCs w:val="24"/>
        </w:rPr>
        <w:t xml:space="preserve"> certifikátu</w:t>
      </w:r>
      <w:r w:rsidR="00761661">
        <w:rPr>
          <w:rFonts w:ascii="Arial Narrow" w:hAnsi="Arial Narrow"/>
          <w:szCs w:val="24"/>
        </w:rPr>
        <w:t>,</w:t>
      </w:r>
      <w:r w:rsidR="00452E8B">
        <w:rPr>
          <w:rFonts w:ascii="Arial Narrow" w:hAnsi="Arial Narrow"/>
          <w:szCs w:val="24"/>
        </w:rPr>
        <w:t xml:space="preserve"> </w:t>
      </w:r>
      <w:r w:rsidRPr="001F172F">
        <w:rPr>
          <w:rFonts w:ascii="Arial Narrow" w:hAnsi="Arial Narrow"/>
          <w:szCs w:val="24"/>
        </w:rPr>
        <w:t>aby certifikované osoby plnily po dobu platnosti certifikátu požadavky nutné pro udělení certifikátu</w:t>
      </w:r>
      <w:r w:rsidR="009D2A40">
        <w:rPr>
          <w:rFonts w:ascii="Arial Narrow" w:hAnsi="Arial Narrow"/>
          <w:szCs w:val="24"/>
        </w:rPr>
        <w:t xml:space="preserve">, </w:t>
      </w:r>
      <w:r w:rsidR="008678B9">
        <w:rPr>
          <w:rFonts w:ascii="Arial Narrow" w:hAnsi="Arial Narrow"/>
          <w:szCs w:val="24"/>
        </w:rPr>
        <w:t>např. metodou dotazníku nebo rozhovoru, příp. jiných</w:t>
      </w:r>
      <w:r w:rsidR="009D2A40">
        <w:rPr>
          <w:rFonts w:ascii="Arial Narrow" w:hAnsi="Arial Narrow"/>
          <w:szCs w:val="24"/>
        </w:rPr>
        <w:t xml:space="preserve"> akcí</w:t>
      </w:r>
      <w:r w:rsidRPr="001F172F">
        <w:rPr>
          <w:rFonts w:ascii="Arial Narrow" w:hAnsi="Arial Narrow"/>
          <w:szCs w:val="24"/>
        </w:rPr>
        <w:t xml:space="preserve">. </w:t>
      </w:r>
      <w:r w:rsidR="00AD50B7">
        <w:rPr>
          <w:rFonts w:ascii="Arial Narrow" w:hAnsi="Arial Narrow"/>
          <w:szCs w:val="24"/>
        </w:rPr>
        <w:t xml:space="preserve">Dozor je mimo jiné zaměřen i na to, zda na držitele certifikátu nebyly podány stížnosti nebo zda nedošlo ke změně kontaktních údajů držitele certifikátu. Všechny tyto skutečnosti by měly být zohledněny v dotazníku, který buď vyplní držitel </w:t>
      </w:r>
      <w:r w:rsidR="007A0C25">
        <w:rPr>
          <w:rFonts w:ascii="Arial Narrow" w:hAnsi="Arial Narrow"/>
          <w:szCs w:val="24"/>
        </w:rPr>
        <w:t xml:space="preserve">certifikátu </w:t>
      </w:r>
      <w:r w:rsidR="004B16F5">
        <w:rPr>
          <w:rFonts w:ascii="Arial Narrow" w:hAnsi="Arial Narrow"/>
          <w:szCs w:val="24"/>
        </w:rPr>
        <w:t xml:space="preserve">sám </w:t>
      </w:r>
      <w:r w:rsidR="00AD50B7">
        <w:rPr>
          <w:rFonts w:ascii="Arial Narrow" w:hAnsi="Arial Narrow"/>
          <w:szCs w:val="24"/>
        </w:rPr>
        <w:t xml:space="preserve">nebo </w:t>
      </w:r>
      <w:r w:rsidR="007A0C25">
        <w:rPr>
          <w:rFonts w:ascii="Arial Narrow" w:hAnsi="Arial Narrow"/>
          <w:szCs w:val="24"/>
        </w:rPr>
        <w:t>zástupce CO v případě rozhovoru.</w:t>
      </w:r>
    </w:p>
    <w:p w:rsidR="009D5ACC" w:rsidRPr="001F172F" w:rsidRDefault="009D5ACC" w:rsidP="009D5ACC">
      <w:pPr>
        <w:pStyle w:val="dka"/>
        <w:spacing w:before="120"/>
        <w:ind w:left="284"/>
        <w:jc w:val="both"/>
        <w:rPr>
          <w:rFonts w:ascii="Arial Narrow" w:hAnsi="Arial Narrow"/>
          <w:szCs w:val="24"/>
        </w:rPr>
      </w:pPr>
      <w:r w:rsidRPr="001F172F">
        <w:rPr>
          <w:rFonts w:ascii="Arial Narrow" w:hAnsi="Arial Narrow"/>
          <w:szCs w:val="24"/>
        </w:rPr>
        <w:t>Ze závěru dozoru musí vyplynout způsobilost certifikované osoby vykonávat nadále činnost, na kterou jí byl udělen certifikát</w:t>
      </w:r>
      <w:r w:rsidR="00BE14CE">
        <w:rPr>
          <w:rFonts w:ascii="Arial Narrow" w:hAnsi="Arial Narrow"/>
          <w:szCs w:val="24"/>
        </w:rPr>
        <w:t>, tj</w:t>
      </w:r>
      <w:r w:rsidRPr="001F172F">
        <w:rPr>
          <w:rFonts w:ascii="Arial Narrow" w:hAnsi="Arial Narrow"/>
          <w:szCs w:val="24"/>
        </w:rPr>
        <w:t>.</w:t>
      </w:r>
      <w:r w:rsidR="00BE14CE">
        <w:rPr>
          <w:rFonts w:ascii="Arial Narrow" w:hAnsi="Arial Narrow"/>
          <w:szCs w:val="24"/>
        </w:rPr>
        <w:t>, jakých vzdělávacích akcí se držitel certifikátu účastnil, na jakých akcích působil jako lektor, vykázání aktivit – činností vyplývajících z certifikované funkce – rozsahu certifikace.</w:t>
      </w:r>
    </w:p>
    <w:p w:rsidR="0029519B" w:rsidRPr="001F172F" w:rsidRDefault="0029519B" w:rsidP="00BC4DBE">
      <w:pPr>
        <w:pStyle w:val="dka"/>
        <w:spacing w:before="240"/>
        <w:ind w:left="284" w:hanging="284"/>
        <w:jc w:val="both"/>
        <w:rPr>
          <w:rFonts w:ascii="Arial Narrow" w:hAnsi="Arial Narrow"/>
          <w:b/>
          <w:szCs w:val="24"/>
        </w:rPr>
      </w:pPr>
      <w:r w:rsidRPr="001F172F">
        <w:rPr>
          <w:rFonts w:ascii="Arial Narrow" w:hAnsi="Arial Narrow"/>
          <w:b/>
          <w:szCs w:val="24"/>
        </w:rPr>
        <w:lastRenderedPageBreak/>
        <w:t>d) kritéria pro pozastavování a odnímání certifikace</w:t>
      </w:r>
    </w:p>
    <w:p w:rsidR="0029519B" w:rsidRPr="001F172F" w:rsidRDefault="0029519B" w:rsidP="0029519B">
      <w:pPr>
        <w:tabs>
          <w:tab w:val="left" w:pos="709"/>
        </w:tabs>
        <w:ind w:left="709" w:hanging="425"/>
        <w:rPr>
          <w:rFonts w:ascii="Arial Narrow" w:hAnsi="Arial Narrow"/>
          <w:szCs w:val="24"/>
        </w:rPr>
      </w:pPr>
      <w:r w:rsidRPr="001F172F">
        <w:rPr>
          <w:rFonts w:ascii="Arial Narrow" w:hAnsi="Arial Narrow"/>
          <w:szCs w:val="24"/>
        </w:rPr>
        <w:t>CO může pozastavit certifikát způsobilosti v případě, že držitel certifikátu:</w:t>
      </w:r>
    </w:p>
    <w:p w:rsidR="0029519B" w:rsidRPr="001F172F" w:rsidRDefault="0029519B" w:rsidP="00F33335">
      <w:pPr>
        <w:pStyle w:val="dka"/>
        <w:numPr>
          <w:ilvl w:val="0"/>
          <w:numId w:val="3"/>
        </w:numPr>
        <w:tabs>
          <w:tab w:val="clear" w:pos="360"/>
          <w:tab w:val="num" w:pos="851"/>
        </w:tabs>
        <w:spacing w:before="60"/>
        <w:ind w:left="850" w:hanging="425"/>
        <w:jc w:val="both"/>
        <w:rPr>
          <w:rFonts w:ascii="Arial Narrow" w:hAnsi="Arial Narrow"/>
          <w:szCs w:val="24"/>
        </w:rPr>
      </w:pPr>
      <w:r w:rsidRPr="001F172F">
        <w:rPr>
          <w:rFonts w:ascii="Arial Narrow" w:hAnsi="Arial Narrow"/>
          <w:szCs w:val="24"/>
        </w:rPr>
        <w:t>nesprávně se odkázal na certifikát nebo klamně použil svůj certifikát nebo logo CO v tisku, inzerátech či propagačních materiálech,</w:t>
      </w:r>
    </w:p>
    <w:p w:rsidR="0029519B" w:rsidRPr="001F172F" w:rsidRDefault="0029519B" w:rsidP="00F33335">
      <w:pPr>
        <w:pStyle w:val="dka"/>
        <w:numPr>
          <w:ilvl w:val="0"/>
          <w:numId w:val="3"/>
        </w:numPr>
        <w:tabs>
          <w:tab w:val="clear" w:pos="360"/>
          <w:tab w:val="num" w:pos="851"/>
        </w:tabs>
        <w:spacing w:before="60"/>
        <w:ind w:left="850" w:hanging="425"/>
        <w:jc w:val="both"/>
        <w:rPr>
          <w:rFonts w:ascii="Arial Narrow" w:hAnsi="Arial Narrow"/>
          <w:szCs w:val="24"/>
        </w:rPr>
      </w:pPr>
      <w:r w:rsidRPr="001F172F">
        <w:rPr>
          <w:rFonts w:ascii="Arial Narrow" w:hAnsi="Arial Narrow"/>
          <w:szCs w:val="24"/>
        </w:rPr>
        <w:t>nevede seznam stížností a neřeší stížnosti, které byly vůči němu v rámci certifikátu způsobilosti vzneseny,</w:t>
      </w:r>
    </w:p>
    <w:p w:rsidR="0029519B" w:rsidRPr="001F172F" w:rsidRDefault="0029519B" w:rsidP="00F33335">
      <w:pPr>
        <w:pStyle w:val="dka"/>
        <w:numPr>
          <w:ilvl w:val="0"/>
          <w:numId w:val="3"/>
        </w:numPr>
        <w:tabs>
          <w:tab w:val="clear" w:pos="360"/>
          <w:tab w:val="num" w:pos="851"/>
        </w:tabs>
        <w:spacing w:before="60"/>
        <w:ind w:left="850" w:hanging="425"/>
        <w:jc w:val="both"/>
        <w:rPr>
          <w:rFonts w:ascii="Arial Narrow" w:hAnsi="Arial Narrow"/>
          <w:szCs w:val="24"/>
        </w:rPr>
      </w:pPr>
      <w:r w:rsidRPr="001F172F">
        <w:rPr>
          <w:rFonts w:ascii="Arial Narrow" w:hAnsi="Arial Narrow"/>
          <w:szCs w:val="24"/>
        </w:rPr>
        <w:t>uvedl vědomě nepravdivé údaje v Žádosti o certifikaci osob a v podkladech, které jsou rozhodující pro vydání certifikátu,</w:t>
      </w:r>
    </w:p>
    <w:p w:rsidR="0029519B" w:rsidRPr="001F172F" w:rsidRDefault="0029519B" w:rsidP="00F33335">
      <w:pPr>
        <w:pStyle w:val="dka"/>
        <w:numPr>
          <w:ilvl w:val="0"/>
          <w:numId w:val="3"/>
        </w:numPr>
        <w:tabs>
          <w:tab w:val="clear" w:pos="360"/>
          <w:tab w:val="num" w:pos="851"/>
        </w:tabs>
        <w:spacing w:before="60"/>
        <w:ind w:left="850" w:hanging="425"/>
        <w:jc w:val="both"/>
        <w:rPr>
          <w:rFonts w:ascii="Arial Narrow" w:hAnsi="Arial Narrow"/>
          <w:szCs w:val="24"/>
        </w:rPr>
      </w:pPr>
      <w:r w:rsidRPr="001F172F">
        <w:rPr>
          <w:rFonts w:ascii="Arial Narrow" w:hAnsi="Arial Narrow"/>
          <w:szCs w:val="24"/>
        </w:rPr>
        <w:t>nedodržel oznamovací povinnost podstatných změn údajů uvedenýc</w:t>
      </w:r>
      <w:r w:rsidR="0063072D">
        <w:rPr>
          <w:rFonts w:ascii="Arial Narrow" w:hAnsi="Arial Narrow"/>
          <w:szCs w:val="24"/>
        </w:rPr>
        <w:t>h v Žádosti o certifikaci osob.</w:t>
      </w:r>
    </w:p>
    <w:p w:rsidR="0029519B" w:rsidRPr="001F172F" w:rsidRDefault="0029519B" w:rsidP="00F33335">
      <w:pPr>
        <w:pStyle w:val="dka"/>
        <w:numPr>
          <w:ilvl w:val="0"/>
          <w:numId w:val="3"/>
        </w:numPr>
        <w:tabs>
          <w:tab w:val="clear" w:pos="360"/>
          <w:tab w:val="num" w:pos="851"/>
        </w:tabs>
        <w:spacing w:before="60"/>
        <w:ind w:left="850" w:hanging="425"/>
        <w:jc w:val="both"/>
        <w:rPr>
          <w:rFonts w:ascii="Arial Narrow" w:hAnsi="Arial Narrow"/>
          <w:b/>
          <w:bCs/>
          <w:szCs w:val="24"/>
        </w:rPr>
      </w:pPr>
      <w:r w:rsidRPr="001F172F">
        <w:rPr>
          <w:rFonts w:ascii="Arial Narrow" w:hAnsi="Arial Narrow"/>
          <w:szCs w:val="24"/>
        </w:rPr>
        <w:t>nesplnil podmínky dozoru.</w:t>
      </w:r>
    </w:p>
    <w:p w:rsidR="0029519B" w:rsidRPr="001F172F" w:rsidRDefault="0029519B" w:rsidP="0029519B">
      <w:pPr>
        <w:tabs>
          <w:tab w:val="left" w:pos="284"/>
        </w:tabs>
        <w:ind w:left="284"/>
        <w:rPr>
          <w:rFonts w:ascii="Arial Narrow" w:hAnsi="Arial Narrow"/>
          <w:szCs w:val="24"/>
        </w:rPr>
      </w:pPr>
      <w:r w:rsidRPr="001F172F">
        <w:rPr>
          <w:rFonts w:ascii="Arial Narrow" w:hAnsi="Arial Narrow"/>
          <w:szCs w:val="24"/>
        </w:rPr>
        <w:t>Pokud držiteli certifikátu byl certifikát způsobilosti pozastaven do doby nápravy prokázané skutečnosti a držitel nápravu neprovede - je mu certifikát odejmut.</w:t>
      </w:r>
    </w:p>
    <w:p w:rsidR="0029519B" w:rsidRPr="001F172F" w:rsidRDefault="0029519B" w:rsidP="005F163A">
      <w:pPr>
        <w:tabs>
          <w:tab w:val="left" w:pos="284"/>
        </w:tabs>
        <w:spacing w:before="240"/>
        <w:ind w:left="284" w:hanging="284"/>
        <w:rPr>
          <w:rFonts w:ascii="Arial Narrow" w:hAnsi="Arial Narrow"/>
          <w:b/>
          <w:szCs w:val="24"/>
        </w:rPr>
      </w:pPr>
      <w:r w:rsidRPr="001F172F">
        <w:rPr>
          <w:rFonts w:ascii="Arial Narrow" w:hAnsi="Arial Narrow"/>
          <w:b/>
          <w:szCs w:val="24"/>
        </w:rPr>
        <w:t>e) kritéria pro změnu rozsahu nebo úrovně certifikace</w:t>
      </w:r>
    </w:p>
    <w:p w:rsidR="0029519B" w:rsidRPr="001F172F" w:rsidRDefault="0029519B" w:rsidP="00BC4DBE">
      <w:pPr>
        <w:pStyle w:val="sla"/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 w:rsidRPr="001F172F">
        <w:rPr>
          <w:rFonts w:ascii="Arial Narrow" w:hAnsi="Arial Narrow"/>
          <w:sz w:val="24"/>
          <w:szCs w:val="24"/>
        </w:rPr>
        <w:t>Vlastník certifikačního schématu SCP je odpovědný za přezkoumávání aktuálnosti schématu, aby byla zajištěna shoda s požadavky</w:t>
      </w:r>
    </w:p>
    <w:p w:rsidR="0029519B" w:rsidRPr="001F172F" w:rsidRDefault="0029519B" w:rsidP="00F33335">
      <w:pPr>
        <w:pStyle w:val="dka"/>
        <w:numPr>
          <w:ilvl w:val="0"/>
          <w:numId w:val="4"/>
        </w:numPr>
        <w:tabs>
          <w:tab w:val="num" w:pos="709"/>
        </w:tabs>
        <w:spacing w:before="60"/>
        <w:ind w:left="709" w:hanging="425"/>
        <w:jc w:val="both"/>
        <w:rPr>
          <w:rFonts w:ascii="Arial Narrow" w:hAnsi="Arial Narrow"/>
          <w:szCs w:val="24"/>
        </w:rPr>
      </w:pPr>
      <w:r w:rsidRPr="001F172F">
        <w:rPr>
          <w:rFonts w:ascii="Arial Narrow" w:hAnsi="Arial Narrow"/>
          <w:szCs w:val="24"/>
        </w:rPr>
        <w:t>norem na systémy managementu, oblast a osoby certifikace,</w:t>
      </w:r>
    </w:p>
    <w:p w:rsidR="0029519B" w:rsidRPr="001F172F" w:rsidRDefault="0029519B" w:rsidP="00F33335">
      <w:pPr>
        <w:pStyle w:val="dka"/>
        <w:numPr>
          <w:ilvl w:val="0"/>
          <w:numId w:val="4"/>
        </w:numPr>
        <w:tabs>
          <w:tab w:val="num" w:pos="709"/>
        </w:tabs>
        <w:spacing w:before="60"/>
        <w:ind w:left="709" w:hanging="425"/>
        <w:jc w:val="both"/>
        <w:rPr>
          <w:rFonts w:ascii="Arial Narrow" w:hAnsi="Arial Narrow"/>
          <w:szCs w:val="24"/>
        </w:rPr>
      </w:pPr>
      <w:r w:rsidRPr="001F172F">
        <w:rPr>
          <w:rFonts w:ascii="Arial Narrow" w:hAnsi="Arial Narrow"/>
          <w:szCs w:val="24"/>
        </w:rPr>
        <w:t xml:space="preserve">právních požadavků a souvisejících požadavků na oblast certifikace, </w:t>
      </w:r>
    </w:p>
    <w:p w:rsidR="00253C68" w:rsidRDefault="00253C68" w:rsidP="00BC4DBE">
      <w:pPr>
        <w:pStyle w:val="dka"/>
        <w:spacing w:before="120"/>
        <w:ind w:left="426" w:hanging="426"/>
        <w:rPr>
          <w:rFonts w:ascii="Arial Narrow" w:hAnsi="Arial Narrow"/>
          <w:b/>
          <w:sz w:val="28"/>
          <w:szCs w:val="28"/>
        </w:rPr>
      </w:pPr>
    </w:p>
    <w:p w:rsidR="00283A5B" w:rsidRPr="001F172F" w:rsidRDefault="00283A5B" w:rsidP="00BC4DBE">
      <w:pPr>
        <w:pStyle w:val="dka"/>
        <w:spacing w:before="120"/>
        <w:ind w:left="426" w:hanging="426"/>
        <w:rPr>
          <w:rFonts w:ascii="Arial Narrow" w:hAnsi="Arial Narrow"/>
          <w:sz w:val="28"/>
          <w:szCs w:val="28"/>
        </w:rPr>
      </w:pPr>
      <w:r w:rsidRPr="001F172F">
        <w:rPr>
          <w:rFonts w:ascii="Arial Narrow" w:hAnsi="Arial Narrow"/>
          <w:b/>
          <w:sz w:val="28"/>
          <w:szCs w:val="28"/>
        </w:rPr>
        <w:t>8.4</w:t>
      </w:r>
      <w:r w:rsidR="00BC4DBE">
        <w:rPr>
          <w:rFonts w:ascii="Arial Narrow" w:hAnsi="Arial Narrow"/>
          <w:b/>
          <w:sz w:val="28"/>
          <w:szCs w:val="28"/>
        </w:rPr>
        <w:tab/>
      </w:r>
      <w:r w:rsidRPr="001F172F">
        <w:rPr>
          <w:rFonts w:ascii="Arial Narrow" w:hAnsi="Arial Narrow"/>
          <w:b/>
          <w:sz w:val="28"/>
          <w:szCs w:val="28"/>
        </w:rPr>
        <w:t>Dokumenty pro prokázání, že se při vypracování a přezkoumání certifikačního schématu</w:t>
      </w:r>
      <w:r w:rsidR="00C83200" w:rsidRPr="00730E57">
        <w:rPr>
          <w:rFonts w:ascii="Arial Narrow" w:hAnsi="Arial Narrow"/>
          <w:b/>
          <w:sz w:val="28"/>
          <w:szCs w:val="28"/>
        </w:rPr>
        <w:t xml:space="preserve"> na úrovni SCP</w:t>
      </w:r>
      <w:r w:rsidR="00730E57" w:rsidRPr="00730E57">
        <w:rPr>
          <w:rFonts w:ascii="Arial Narrow" w:hAnsi="Arial Narrow"/>
          <w:b/>
          <w:sz w:val="28"/>
          <w:szCs w:val="28"/>
        </w:rPr>
        <w:t xml:space="preserve"> zajistí</w:t>
      </w:r>
      <w:r w:rsidR="00730E57">
        <w:rPr>
          <w:rFonts w:ascii="Arial Narrow" w:hAnsi="Arial Narrow"/>
          <w:b/>
          <w:sz w:val="28"/>
          <w:szCs w:val="28"/>
        </w:rPr>
        <w:t>:</w:t>
      </w:r>
    </w:p>
    <w:p w:rsidR="007F606C" w:rsidRPr="004B16F5" w:rsidRDefault="00283A5B" w:rsidP="00EB132B">
      <w:pPr>
        <w:tabs>
          <w:tab w:val="left" w:pos="1620"/>
        </w:tabs>
        <w:spacing w:before="240"/>
        <w:rPr>
          <w:rFonts w:ascii="Arial Narrow" w:hAnsi="Arial Narrow"/>
          <w:szCs w:val="24"/>
        </w:rPr>
      </w:pPr>
      <w:r w:rsidRPr="004B16F5">
        <w:rPr>
          <w:rFonts w:ascii="Arial Narrow" w:hAnsi="Arial Narrow"/>
          <w:szCs w:val="24"/>
        </w:rPr>
        <w:t>a) zapojení vhodných odborníků</w:t>
      </w:r>
      <w:r w:rsidR="00EB132B" w:rsidRPr="004B16F5">
        <w:rPr>
          <w:rFonts w:ascii="Arial Narrow" w:hAnsi="Arial Narrow"/>
          <w:szCs w:val="24"/>
        </w:rPr>
        <w:t xml:space="preserve"> - </w:t>
      </w:r>
      <w:r w:rsidR="007F606C" w:rsidRPr="004B16F5">
        <w:rPr>
          <w:rFonts w:ascii="Arial Narrow" w:hAnsi="Arial Narrow"/>
          <w:szCs w:val="24"/>
        </w:rPr>
        <w:t>členové odborných orgánů v komisi SCP</w:t>
      </w:r>
      <w:r w:rsidR="00730E57" w:rsidRPr="004B16F5">
        <w:rPr>
          <w:rFonts w:ascii="Arial Narrow" w:hAnsi="Arial Narrow"/>
          <w:szCs w:val="24"/>
        </w:rPr>
        <w:t>,</w:t>
      </w:r>
    </w:p>
    <w:p w:rsidR="00ED1F29" w:rsidRPr="00933161" w:rsidRDefault="00283A5B" w:rsidP="00EB132B">
      <w:pPr>
        <w:tabs>
          <w:tab w:val="left" w:pos="1620"/>
        </w:tabs>
        <w:spacing w:before="240"/>
        <w:ind w:left="284" w:hanging="284"/>
        <w:rPr>
          <w:rFonts w:ascii="Arial Narrow" w:hAnsi="Arial Narrow"/>
          <w:szCs w:val="24"/>
        </w:rPr>
      </w:pPr>
      <w:r w:rsidRPr="00730E57">
        <w:rPr>
          <w:rFonts w:ascii="Arial Narrow" w:hAnsi="Arial Narrow"/>
          <w:szCs w:val="24"/>
        </w:rPr>
        <w:t xml:space="preserve">b) vhodná struktura </w:t>
      </w:r>
      <w:r w:rsidR="00324015" w:rsidRPr="00933161">
        <w:rPr>
          <w:rFonts w:ascii="Arial Narrow" w:hAnsi="Arial Narrow"/>
          <w:szCs w:val="24"/>
        </w:rPr>
        <w:t>SCP,</w:t>
      </w:r>
      <w:r w:rsidRPr="00933161">
        <w:rPr>
          <w:rFonts w:ascii="Arial Narrow" w:hAnsi="Arial Narrow"/>
          <w:szCs w:val="24"/>
        </w:rPr>
        <w:t xml:space="preserve"> která zastupuje zájmy všech výrazně dotčených stran, aniž by některý zájem převládal</w:t>
      </w:r>
      <w:r w:rsidR="00EB132B" w:rsidRPr="00933161">
        <w:rPr>
          <w:rFonts w:ascii="Arial Narrow" w:hAnsi="Arial Narrow"/>
          <w:szCs w:val="24"/>
        </w:rPr>
        <w:t xml:space="preserve"> - </w:t>
      </w:r>
      <w:r w:rsidR="00ED1F29" w:rsidRPr="00933161">
        <w:rPr>
          <w:rFonts w:ascii="Arial Narrow" w:hAnsi="Arial Narrow"/>
          <w:szCs w:val="24"/>
        </w:rPr>
        <w:t>členové Programových či Expertních orgánů členů SCP</w:t>
      </w:r>
      <w:r w:rsidR="00730E57" w:rsidRPr="00933161">
        <w:rPr>
          <w:rFonts w:ascii="Arial Narrow" w:hAnsi="Arial Narrow"/>
          <w:szCs w:val="24"/>
        </w:rPr>
        <w:t>,</w:t>
      </w:r>
    </w:p>
    <w:p w:rsidR="00283A5B" w:rsidRPr="00933161" w:rsidRDefault="00283A5B" w:rsidP="005F163A">
      <w:pPr>
        <w:tabs>
          <w:tab w:val="left" w:pos="1620"/>
        </w:tabs>
        <w:spacing w:before="240"/>
        <w:ind w:left="284" w:hanging="284"/>
        <w:rPr>
          <w:rFonts w:ascii="Arial Narrow" w:hAnsi="Arial Narrow"/>
          <w:szCs w:val="24"/>
        </w:rPr>
      </w:pPr>
      <w:r w:rsidRPr="00933161">
        <w:rPr>
          <w:rFonts w:ascii="Arial Narrow" w:hAnsi="Arial Narrow"/>
          <w:szCs w:val="24"/>
        </w:rPr>
        <w:t>c) identifikac</w:t>
      </w:r>
      <w:r w:rsidR="00730E57" w:rsidRPr="00933161">
        <w:rPr>
          <w:rFonts w:ascii="Arial Narrow" w:hAnsi="Arial Narrow"/>
          <w:szCs w:val="24"/>
        </w:rPr>
        <w:t>i</w:t>
      </w:r>
      <w:r w:rsidRPr="00933161">
        <w:rPr>
          <w:rFonts w:ascii="Arial Narrow" w:hAnsi="Arial Narrow"/>
          <w:szCs w:val="24"/>
        </w:rPr>
        <w:t xml:space="preserve"> a sladění nezbytných předpokladů s požadavky na odbornou způsobilost žadatelů</w:t>
      </w:r>
      <w:r w:rsidR="00730E57" w:rsidRPr="00933161">
        <w:rPr>
          <w:rFonts w:ascii="Arial Narrow" w:hAnsi="Arial Narrow"/>
          <w:szCs w:val="24"/>
        </w:rPr>
        <w:t>,</w:t>
      </w:r>
    </w:p>
    <w:p w:rsidR="00283A5B" w:rsidRPr="00933161" w:rsidRDefault="00283A5B" w:rsidP="005F163A">
      <w:pPr>
        <w:tabs>
          <w:tab w:val="left" w:pos="1620"/>
        </w:tabs>
        <w:spacing w:before="240"/>
        <w:ind w:left="284" w:hanging="284"/>
        <w:rPr>
          <w:rFonts w:ascii="Arial Narrow" w:hAnsi="Arial Narrow"/>
          <w:szCs w:val="24"/>
        </w:rPr>
      </w:pPr>
      <w:r w:rsidRPr="00933161">
        <w:rPr>
          <w:rFonts w:ascii="Arial Narrow" w:hAnsi="Arial Narrow"/>
          <w:szCs w:val="24"/>
        </w:rPr>
        <w:t>d) identifikac</w:t>
      </w:r>
      <w:r w:rsidR="00730E57" w:rsidRPr="00933161">
        <w:rPr>
          <w:rFonts w:ascii="Arial Narrow" w:hAnsi="Arial Narrow"/>
          <w:szCs w:val="24"/>
        </w:rPr>
        <w:t>i</w:t>
      </w:r>
      <w:r w:rsidRPr="00933161">
        <w:rPr>
          <w:rFonts w:ascii="Arial Narrow" w:hAnsi="Arial Narrow"/>
          <w:szCs w:val="24"/>
        </w:rPr>
        <w:t xml:space="preserve"> a sladění mechanismů posuzování s požadavky na odbornou způsobilost</w:t>
      </w:r>
      <w:r w:rsidR="00730E57" w:rsidRPr="00933161">
        <w:rPr>
          <w:rFonts w:ascii="Arial Narrow" w:hAnsi="Arial Narrow"/>
          <w:szCs w:val="24"/>
        </w:rPr>
        <w:t>.</w:t>
      </w:r>
    </w:p>
    <w:p w:rsidR="00532946" w:rsidRPr="00933161" w:rsidRDefault="00532946" w:rsidP="00730E57">
      <w:pPr>
        <w:pStyle w:val="dka"/>
        <w:spacing w:before="120"/>
        <w:ind w:left="426" w:hanging="426"/>
        <w:rPr>
          <w:rFonts w:ascii="Arial Narrow" w:hAnsi="Arial Narrow"/>
          <w:color w:val="auto"/>
          <w:szCs w:val="24"/>
        </w:rPr>
      </w:pPr>
    </w:p>
    <w:p w:rsidR="0033016D" w:rsidRPr="00933161" w:rsidRDefault="0033016D" w:rsidP="00BC4DBE">
      <w:pPr>
        <w:pStyle w:val="dka"/>
        <w:ind w:left="426" w:hanging="567"/>
        <w:rPr>
          <w:rFonts w:ascii="Arial Narrow" w:hAnsi="Arial Narrow"/>
          <w:b/>
          <w:color w:val="auto"/>
          <w:sz w:val="28"/>
          <w:szCs w:val="28"/>
        </w:rPr>
      </w:pPr>
      <w:r w:rsidRPr="00933161">
        <w:rPr>
          <w:rFonts w:ascii="Arial Narrow" w:hAnsi="Arial Narrow"/>
          <w:b/>
          <w:color w:val="auto"/>
          <w:sz w:val="28"/>
          <w:szCs w:val="28"/>
        </w:rPr>
        <w:t>8.5</w:t>
      </w:r>
      <w:r w:rsidR="00BC4DBE" w:rsidRPr="00933161">
        <w:rPr>
          <w:rFonts w:ascii="Arial Narrow" w:hAnsi="Arial Narrow"/>
          <w:b/>
          <w:color w:val="auto"/>
          <w:sz w:val="28"/>
          <w:szCs w:val="28"/>
        </w:rPr>
        <w:tab/>
      </w:r>
      <w:r w:rsidR="00324015" w:rsidRPr="00933161">
        <w:rPr>
          <w:rFonts w:ascii="Arial Narrow" w:hAnsi="Arial Narrow"/>
          <w:b/>
          <w:color w:val="auto"/>
          <w:sz w:val="28"/>
          <w:szCs w:val="28"/>
        </w:rPr>
        <w:t>SCP</w:t>
      </w:r>
      <w:r w:rsidRPr="00933161">
        <w:rPr>
          <w:rFonts w:ascii="Arial Narrow" w:hAnsi="Arial Narrow"/>
          <w:b/>
          <w:color w:val="auto"/>
          <w:sz w:val="28"/>
          <w:szCs w:val="28"/>
        </w:rPr>
        <w:t xml:space="preserve"> musí zajistit průběžné a systematické přezkoumávání a validování certifikačního schématu</w:t>
      </w:r>
    </w:p>
    <w:p w:rsidR="0033016D" w:rsidRPr="001F172F" w:rsidRDefault="0033016D" w:rsidP="008A0E47">
      <w:pPr>
        <w:pStyle w:val="dka"/>
        <w:spacing w:before="120"/>
        <w:ind w:left="0"/>
        <w:jc w:val="both"/>
        <w:rPr>
          <w:rFonts w:ascii="Arial Narrow" w:hAnsi="Arial Narrow"/>
          <w:szCs w:val="24"/>
        </w:rPr>
      </w:pPr>
      <w:r w:rsidRPr="00933161">
        <w:rPr>
          <w:rFonts w:ascii="Arial Narrow" w:hAnsi="Arial Narrow"/>
          <w:color w:val="auto"/>
          <w:szCs w:val="24"/>
        </w:rPr>
        <w:t>CO aktivně spolupracuje s</w:t>
      </w:r>
      <w:r w:rsidR="009E2D85" w:rsidRPr="00933161">
        <w:rPr>
          <w:rFonts w:ascii="Arial Narrow" w:hAnsi="Arial Narrow"/>
          <w:color w:val="auto"/>
          <w:szCs w:val="24"/>
        </w:rPr>
        <w:t> vlastníkem certifikačního schématu</w:t>
      </w:r>
      <w:r w:rsidR="009E2D85" w:rsidRPr="001F172F">
        <w:rPr>
          <w:rFonts w:ascii="Arial Narrow" w:hAnsi="Arial Narrow"/>
          <w:szCs w:val="24"/>
        </w:rPr>
        <w:t xml:space="preserve">, tj. </w:t>
      </w:r>
      <w:r w:rsidRPr="001F172F">
        <w:rPr>
          <w:rFonts w:ascii="Arial Narrow" w:hAnsi="Arial Narrow"/>
          <w:szCs w:val="24"/>
        </w:rPr>
        <w:t>Sdružením</w:t>
      </w:r>
      <w:r w:rsidR="009E2D85" w:rsidRPr="001F172F">
        <w:rPr>
          <w:rFonts w:ascii="Arial Narrow" w:hAnsi="Arial Narrow"/>
          <w:szCs w:val="24"/>
        </w:rPr>
        <w:t xml:space="preserve"> organizací</w:t>
      </w:r>
      <w:r w:rsidRPr="001F172F">
        <w:rPr>
          <w:rFonts w:ascii="Arial Narrow" w:hAnsi="Arial Narrow"/>
          <w:szCs w:val="24"/>
        </w:rPr>
        <w:t xml:space="preserve"> </w:t>
      </w:r>
      <w:r w:rsidR="009E2D85" w:rsidRPr="001F172F">
        <w:rPr>
          <w:rFonts w:ascii="Arial Narrow" w:hAnsi="Arial Narrow"/>
          <w:szCs w:val="24"/>
        </w:rPr>
        <w:t>pro certifikaci pracovníků</w:t>
      </w:r>
      <w:r w:rsidR="00874E72" w:rsidRPr="001F172F">
        <w:rPr>
          <w:rFonts w:ascii="Arial Narrow" w:hAnsi="Arial Narrow"/>
          <w:szCs w:val="24"/>
        </w:rPr>
        <w:t xml:space="preserve"> (dále SCP)</w:t>
      </w:r>
      <w:r w:rsidR="009E2D85" w:rsidRPr="001F172F">
        <w:rPr>
          <w:rFonts w:ascii="Arial Narrow" w:hAnsi="Arial Narrow"/>
          <w:szCs w:val="24"/>
        </w:rPr>
        <w:t xml:space="preserve"> a</w:t>
      </w:r>
      <w:r w:rsidR="00BC4DBE">
        <w:rPr>
          <w:rFonts w:ascii="Arial Narrow" w:hAnsi="Arial Narrow"/>
          <w:szCs w:val="24"/>
        </w:rPr>
        <w:t xml:space="preserve"> </w:t>
      </w:r>
      <w:r w:rsidR="009E2D85" w:rsidRPr="001F172F">
        <w:rPr>
          <w:rFonts w:ascii="Arial Narrow" w:hAnsi="Arial Narrow"/>
          <w:szCs w:val="24"/>
        </w:rPr>
        <w:t xml:space="preserve">podílí </w:t>
      </w:r>
      <w:r w:rsidR="00BC4DBE">
        <w:rPr>
          <w:rFonts w:ascii="Arial Narrow" w:hAnsi="Arial Narrow"/>
          <w:szCs w:val="24"/>
        </w:rPr>
        <w:t xml:space="preserve">se </w:t>
      </w:r>
      <w:r w:rsidR="009E2D85" w:rsidRPr="001F172F">
        <w:rPr>
          <w:rFonts w:ascii="Arial Narrow" w:hAnsi="Arial Narrow"/>
          <w:szCs w:val="24"/>
        </w:rPr>
        <w:t>spolu se svojí Programovou komisí na systematickém přezkoumávání certifikačních schémat.</w:t>
      </w:r>
    </w:p>
    <w:sectPr w:rsidR="0033016D" w:rsidRPr="001F172F" w:rsidSect="00FB4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28" w:rsidRDefault="00FC6328">
      <w:r>
        <w:separator/>
      </w:r>
    </w:p>
  </w:endnote>
  <w:endnote w:type="continuationSeparator" w:id="0">
    <w:p w:rsidR="00FC6328" w:rsidRDefault="00FC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69" w:rsidRDefault="00A628EE" w:rsidP="002931B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7356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3569" w:rsidRDefault="00E73569" w:rsidP="002931B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69" w:rsidRPr="00970BF9" w:rsidRDefault="00A628EE" w:rsidP="002931BF">
    <w:pPr>
      <w:pStyle w:val="Zpat"/>
      <w:ind w:right="360"/>
      <w:jc w:val="center"/>
      <w:rPr>
        <w:rFonts w:ascii="Arial Narrow" w:hAnsi="Arial Narrow"/>
      </w:rPr>
    </w:pPr>
    <w:r w:rsidRPr="00970BF9">
      <w:rPr>
        <w:rStyle w:val="slostrnky"/>
        <w:rFonts w:ascii="Arial Narrow" w:hAnsi="Arial Narrow"/>
      </w:rPr>
      <w:fldChar w:fldCharType="begin"/>
    </w:r>
    <w:r w:rsidR="00E73569" w:rsidRPr="00970BF9">
      <w:rPr>
        <w:rStyle w:val="slostrnky"/>
        <w:rFonts w:ascii="Arial Narrow" w:hAnsi="Arial Narrow"/>
      </w:rPr>
      <w:instrText xml:space="preserve"> PAGE </w:instrText>
    </w:r>
    <w:r w:rsidRPr="00970BF9">
      <w:rPr>
        <w:rStyle w:val="slostrnky"/>
        <w:rFonts w:ascii="Arial Narrow" w:hAnsi="Arial Narrow"/>
      </w:rPr>
      <w:fldChar w:fldCharType="separate"/>
    </w:r>
    <w:r w:rsidR="003945EA">
      <w:rPr>
        <w:rStyle w:val="slostrnky"/>
        <w:rFonts w:ascii="Arial Narrow" w:hAnsi="Arial Narrow"/>
        <w:noProof/>
      </w:rPr>
      <w:t>2</w:t>
    </w:r>
    <w:r w:rsidRPr="00970BF9">
      <w:rPr>
        <w:rStyle w:val="slostrnky"/>
        <w:rFonts w:ascii="Arial Narrow" w:hAnsi="Arial Narrow"/>
      </w:rPr>
      <w:fldChar w:fldCharType="end"/>
    </w:r>
    <w:r w:rsidR="00E73569" w:rsidRPr="00970BF9">
      <w:rPr>
        <w:rStyle w:val="slostrnky"/>
        <w:rFonts w:ascii="Arial Narrow" w:hAnsi="Arial Narrow"/>
      </w:rPr>
      <w:t>/</w:t>
    </w:r>
    <w:r w:rsidRPr="00970BF9">
      <w:rPr>
        <w:rStyle w:val="slostrnky"/>
        <w:rFonts w:ascii="Arial Narrow" w:hAnsi="Arial Narrow"/>
      </w:rPr>
      <w:fldChar w:fldCharType="begin"/>
    </w:r>
    <w:r w:rsidR="00E73569" w:rsidRPr="00970BF9">
      <w:rPr>
        <w:rStyle w:val="slostrnky"/>
        <w:rFonts w:ascii="Arial Narrow" w:hAnsi="Arial Narrow"/>
      </w:rPr>
      <w:instrText xml:space="preserve"> NUMPAGES </w:instrText>
    </w:r>
    <w:r w:rsidRPr="00970BF9">
      <w:rPr>
        <w:rStyle w:val="slostrnky"/>
        <w:rFonts w:ascii="Arial Narrow" w:hAnsi="Arial Narrow"/>
      </w:rPr>
      <w:fldChar w:fldCharType="separate"/>
    </w:r>
    <w:r w:rsidR="003945EA">
      <w:rPr>
        <w:rStyle w:val="slostrnky"/>
        <w:rFonts w:ascii="Arial Narrow" w:hAnsi="Arial Narrow"/>
        <w:noProof/>
      </w:rPr>
      <w:t>7</w:t>
    </w:r>
    <w:r w:rsidRPr="00970BF9">
      <w:rPr>
        <w:rStyle w:val="slostrnky"/>
        <w:rFonts w:ascii="Arial Narrow" w:hAnsi="Arial Narro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69" w:rsidRDefault="00E73569" w:rsidP="002E4D76">
    <w:pPr>
      <w:pStyle w:val="Zpat"/>
      <w:ind w:right="360"/>
      <w:jc w:val="center"/>
    </w:pPr>
    <w:r w:rsidRPr="00770995">
      <w:rPr>
        <w:rFonts w:ascii="Arial Narrow" w:hAnsi="Arial Narrow"/>
      </w:rPr>
      <w:t>1/</w:t>
    </w:r>
    <w:r w:rsidR="00A628EE" w:rsidRPr="00770995">
      <w:rPr>
        <w:rFonts w:ascii="Arial Narrow" w:hAnsi="Arial Narrow"/>
      </w:rPr>
      <w:fldChar w:fldCharType="begin"/>
    </w:r>
    <w:r w:rsidRPr="00770995">
      <w:rPr>
        <w:rFonts w:ascii="Arial Narrow" w:hAnsi="Arial Narrow"/>
      </w:rPr>
      <w:instrText xml:space="preserve"> NUMPAGES  </w:instrText>
    </w:r>
    <w:r w:rsidR="00A628EE" w:rsidRPr="00770995">
      <w:rPr>
        <w:rFonts w:ascii="Arial Narrow" w:hAnsi="Arial Narrow"/>
      </w:rPr>
      <w:fldChar w:fldCharType="separate"/>
    </w:r>
    <w:r w:rsidR="003945EA">
      <w:rPr>
        <w:rFonts w:ascii="Arial Narrow" w:hAnsi="Arial Narrow"/>
        <w:noProof/>
      </w:rPr>
      <w:t>7</w:t>
    </w:r>
    <w:r w:rsidR="00A628EE" w:rsidRPr="00770995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28" w:rsidRDefault="00FC6328">
      <w:r>
        <w:separator/>
      </w:r>
    </w:p>
  </w:footnote>
  <w:footnote w:type="continuationSeparator" w:id="0">
    <w:p w:rsidR="00FC6328" w:rsidRDefault="00FC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79" w:rsidRDefault="004F14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79" w:rsidRPr="00845E27" w:rsidRDefault="004F1479" w:rsidP="004F1479">
    <w:pPr>
      <w:pStyle w:val="Zhlav"/>
      <w:shd w:val="clear" w:color="auto" w:fill="FBE4D5"/>
      <w:rPr>
        <w:rFonts w:ascii="Arial Narrow" w:hAnsi="Arial Narrow"/>
        <w:b/>
        <w:sz w:val="28"/>
      </w:rPr>
    </w:pPr>
    <w:r w:rsidRPr="00845E27">
      <w:rPr>
        <w:rFonts w:ascii="Arial Narrow" w:hAnsi="Arial Narrow"/>
        <w:sz w:val="28"/>
      </w:rPr>
      <w:t xml:space="preserve">Certifikační schéma </w:t>
    </w:r>
    <w:r>
      <w:rPr>
        <w:rFonts w:ascii="Arial Narrow" w:hAnsi="Arial Narrow"/>
        <w:b/>
        <w:sz w:val="28"/>
      </w:rPr>
      <w:t>VZORKOVÁNÍ / HODNOCENÍ VOD A ODPADŮ</w:t>
    </w:r>
  </w:p>
  <w:p w:rsidR="004F1479" w:rsidRDefault="004F1479" w:rsidP="004F1479">
    <w:pPr>
      <w:pStyle w:val="Zhlav"/>
    </w:pPr>
  </w:p>
  <w:p w:rsidR="00E73569" w:rsidRPr="004F1479" w:rsidRDefault="00E73569" w:rsidP="004F14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AB" w:rsidRDefault="004F4DAB" w:rsidP="004F4DA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0FF37" wp14:editId="448BC1CA">
              <wp:simplePos x="0" y="0"/>
              <wp:positionH relativeFrom="column">
                <wp:posOffset>4126230</wp:posOffset>
              </wp:positionH>
              <wp:positionV relativeFrom="paragraph">
                <wp:posOffset>15875</wp:posOffset>
              </wp:positionV>
              <wp:extent cx="1701165" cy="470535"/>
              <wp:effectExtent l="0" t="0" r="0" b="571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165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F4DAB" w:rsidRDefault="004F4DAB" w:rsidP="004F4DAB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Novotného Lávka 5, 116 68 Praha1</w:t>
                          </w:r>
                        </w:p>
                        <w:p w:rsidR="004F4DAB" w:rsidRDefault="004F4DAB" w:rsidP="004F4DAB">
                          <w:pPr>
                            <w:pStyle w:val="Zkladntext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IČ: 70929432</w:t>
                          </w:r>
                        </w:p>
                      </w:txbxContent>
                    </wps:txbx>
                    <wps:bodyPr vert="horz" wrap="square" lIns="91440" tIns="10799" rIns="91440" bIns="10799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0FF3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24.9pt;margin-top:1.25pt;width:133.95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" stroked="f">
              <v:path arrowok="t"/>
              <v:textbox inset=",.29997mm,,.29997mm">
                <w:txbxContent>
                  <w:p w:rsidR="004F4DAB" w:rsidRDefault="004F4DAB" w:rsidP="004F4DAB">
                    <w:pPr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Novotného Lávka 5, 116 68 Praha1</w:t>
                    </w:r>
                  </w:p>
                  <w:p w:rsidR="004F4DAB" w:rsidRDefault="004F4DAB" w:rsidP="004F4DAB">
                    <w:pPr>
                      <w:pStyle w:val="Zkladntext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IČ: 70929432</w:t>
                    </w:r>
                  </w:p>
                </w:txbxContent>
              </v:textbox>
            </v:shape>
          </w:pict>
        </mc:Fallback>
      </mc:AlternateContent>
    </w:r>
    <w:r>
      <w:object w:dxaOrig="3255" w:dyaOrig="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6" type="#_x0000_t75" style="width:162.75pt;height:37.5pt;visibility:visible">
          <v:imagedata r:id="rId1" o:title=""/>
        </v:shape>
        <o:OLEObject Type="Embed" ProgID="Unknown" ShapeID="Object 1" DrawAspect="Content" ObjectID="_1538374193" r:id="rId2"/>
      </w:object>
    </w:r>
  </w:p>
  <w:p w:rsidR="004F4DAB" w:rsidRDefault="004F4DAB" w:rsidP="004F4DAB">
    <w:pPr>
      <w:pStyle w:val="Zhlav"/>
    </w:pPr>
  </w:p>
  <w:p w:rsidR="004F4DAB" w:rsidRPr="00845E27" w:rsidRDefault="004F4DAB" w:rsidP="004F4DAB">
    <w:pPr>
      <w:pStyle w:val="Zhlav"/>
      <w:shd w:val="clear" w:color="auto" w:fill="FBE4D5"/>
      <w:rPr>
        <w:rFonts w:ascii="Arial Narrow" w:hAnsi="Arial Narrow"/>
        <w:b/>
        <w:sz w:val="28"/>
      </w:rPr>
    </w:pPr>
    <w:r w:rsidRPr="00845E27">
      <w:rPr>
        <w:rFonts w:ascii="Arial Narrow" w:hAnsi="Arial Narrow"/>
        <w:sz w:val="28"/>
      </w:rPr>
      <w:t xml:space="preserve">Certifikační schéma </w:t>
    </w:r>
    <w:r>
      <w:rPr>
        <w:rFonts w:ascii="Arial Narrow" w:hAnsi="Arial Narrow"/>
        <w:b/>
        <w:sz w:val="28"/>
      </w:rPr>
      <w:t>VZORKOVÁNÍ / HODNOCENÍ VOD A ODPADŮ</w:t>
    </w:r>
    <w:r w:rsidR="0076421A">
      <w:rPr>
        <w:rFonts w:ascii="Arial Narrow" w:hAnsi="Arial Narrow"/>
        <w:b/>
        <w:sz w:val="28"/>
      </w:rPr>
      <w:t xml:space="preserve"> – verze 1.0</w:t>
    </w:r>
    <w:r w:rsidR="003945EA">
      <w:rPr>
        <w:rFonts w:ascii="Arial Narrow" w:hAnsi="Arial Narrow"/>
        <w:b/>
        <w:sz w:val="28"/>
      </w:rPr>
      <w:t>, platnost od 1.2.2016</w:t>
    </w:r>
    <w:bookmarkStart w:id="0" w:name="_GoBack"/>
    <w:bookmarkEnd w:id="0"/>
  </w:p>
  <w:p w:rsidR="004F4DAB" w:rsidRDefault="004F4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65"/>
      </v:shape>
    </w:pict>
  </w:numPicBullet>
  <w:abstractNum w:abstractNumId="0" w15:restartNumberingAfterBreak="0">
    <w:nsid w:val="0595437D"/>
    <w:multiLevelType w:val="hybridMultilevel"/>
    <w:tmpl w:val="AC083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3D34"/>
    <w:multiLevelType w:val="hybridMultilevel"/>
    <w:tmpl w:val="7CD21974"/>
    <w:lvl w:ilvl="0" w:tplc="A40280AE">
      <w:start w:val="1"/>
      <w:numFmt w:val="lowerLetter"/>
      <w:lvlText w:val="%1)"/>
      <w:lvlJc w:val="left"/>
      <w:pPr>
        <w:tabs>
          <w:tab w:val="num" w:pos="928"/>
        </w:tabs>
        <w:ind w:left="908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F69706F"/>
    <w:multiLevelType w:val="hybridMultilevel"/>
    <w:tmpl w:val="B2B8C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D15E2"/>
    <w:multiLevelType w:val="hybridMultilevel"/>
    <w:tmpl w:val="55CE18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104744">
      <w:numFmt w:val="bullet"/>
      <w:lvlText w:val="•"/>
      <w:lvlJc w:val="left"/>
      <w:pPr>
        <w:ind w:left="2505" w:hanging="705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C3E2B"/>
    <w:multiLevelType w:val="hybridMultilevel"/>
    <w:tmpl w:val="766EF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82A59"/>
    <w:multiLevelType w:val="hybridMultilevel"/>
    <w:tmpl w:val="C16E3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90DB3"/>
    <w:multiLevelType w:val="hybridMultilevel"/>
    <w:tmpl w:val="840AEC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293C51"/>
    <w:multiLevelType w:val="hybridMultilevel"/>
    <w:tmpl w:val="6A3A9794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A0092"/>
    <w:multiLevelType w:val="hybridMultilevel"/>
    <w:tmpl w:val="379CC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43690"/>
    <w:multiLevelType w:val="hybridMultilevel"/>
    <w:tmpl w:val="BE4A8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E093B"/>
    <w:multiLevelType w:val="hybridMultilevel"/>
    <w:tmpl w:val="9508BCFE"/>
    <w:lvl w:ilvl="0" w:tplc="F5765BF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FF1652"/>
    <w:multiLevelType w:val="hybridMultilevel"/>
    <w:tmpl w:val="DD048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61128"/>
    <w:multiLevelType w:val="hybridMultilevel"/>
    <w:tmpl w:val="CBD64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93152"/>
    <w:multiLevelType w:val="multilevel"/>
    <w:tmpl w:val="40CC3D08"/>
    <w:lvl w:ilvl="0">
      <w:start w:val="2"/>
      <w:numFmt w:val="none"/>
      <w:pStyle w:val="Nadpis1"/>
      <w:lvlText w:val="4.1.2"/>
      <w:lvlJc w:val="left"/>
      <w:pPr>
        <w:tabs>
          <w:tab w:val="num" w:pos="1097"/>
        </w:tabs>
        <w:ind w:left="1097" w:hanging="737"/>
      </w:pPr>
      <w:rPr>
        <w:rFonts w:ascii="Arial" w:hAnsi="Arial" w:hint="default"/>
        <w:b w:val="0"/>
        <w:i w:val="0"/>
        <w:sz w:val="28"/>
      </w:rPr>
    </w:lvl>
    <w:lvl w:ilvl="1">
      <w:start w:val="1"/>
      <w:numFmt w:val="none"/>
      <w:lvlText w:val="4.1"/>
      <w:lvlJc w:val="left"/>
      <w:pPr>
        <w:tabs>
          <w:tab w:val="num" w:pos="1097"/>
        </w:tabs>
        <w:ind w:left="1097" w:hanging="73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none"/>
      <w:lvlText w:val="4.1.1"/>
      <w:lvlJc w:val="left"/>
      <w:pPr>
        <w:tabs>
          <w:tab w:val="num" w:pos="1097"/>
        </w:tabs>
        <w:ind w:left="1097" w:hanging="737"/>
      </w:pPr>
      <w:rPr>
        <w:rFonts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4" w15:restartNumberingAfterBreak="0">
    <w:nsid w:val="6A062C94"/>
    <w:multiLevelType w:val="hybridMultilevel"/>
    <w:tmpl w:val="1786F7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"/>
  </w:num>
  <w:num w:numId="5">
    <w:abstractNumId w:val="14"/>
  </w:num>
  <w:num w:numId="6">
    <w:abstractNumId w:val="11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2"/>
  </w:num>
  <w:num w:numId="12">
    <w:abstractNumId w:val="3"/>
  </w:num>
  <w:num w:numId="13">
    <w:abstractNumId w:val="6"/>
  </w:num>
  <w:num w:numId="14">
    <w:abstractNumId w:val="0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91"/>
    <w:rsid w:val="00001387"/>
    <w:rsid w:val="0002103E"/>
    <w:rsid w:val="00023AD3"/>
    <w:rsid w:val="0002501E"/>
    <w:rsid w:val="00050C64"/>
    <w:rsid w:val="00050EB9"/>
    <w:rsid w:val="000511C1"/>
    <w:rsid w:val="00051FF6"/>
    <w:rsid w:val="00054D11"/>
    <w:rsid w:val="00060EC8"/>
    <w:rsid w:val="00065E53"/>
    <w:rsid w:val="000669D8"/>
    <w:rsid w:val="0009142F"/>
    <w:rsid w:val="000B662D"/>
    <w:rsid w:val="000B79E8"/>
    <w:rsid w:val="000C0790"/>
    <w:rsid w:val="000C591B"/>
    <w:rsid w:val="000D123F"/>
    <w:rsid w:val="000E331F"/>
    <w:rsid w:val="000E5896"/>
    <w:rsid w:val="000F49B6"/>
    <w:rsid w:val="000F4CBD"/>
    <w:rsid w:val="000F69E5"/>
    <w:rsid w:val="00100CD1"/>
    <w:rsid w:val="00116DD7"/>
    <w:rsid w:val="00117E3A"/>
    <w:rsid w:val="00133B55"/>
    <w:rsid w:val="00134B67"/>
    <w:rsid w:val="00140E63"/>
    <w:rsid w:val="001430E2"/>
    <w:rsid w:val="0014578C"/>
    <w:rsid w:val="00161EA3"/>
    <w:rsid w:val="0017598B"/>
    <w:rsid w:val="0018146E"/>
    <w:rsid w:val="00183CC4"/>
    <w:rsid w:val="001A209A"/>
    <w:rsid w:val="001A2AD5"/>
    <w:rsid w:val="001B4B9C"/>
    <w:rsid w:val="001B4FEC"/>
    <w:rsid w:val="001C3F4D"/>
    <w:rsid w:val="001C5509"/>
    <w:rsid w:val="001D3179"/>
    <w:rsid w:val="001D7AEE"/>
    <w:rsid w:val="001E0FFC"/>
    <w:rsid w:val="001E35D9"/>
    <w:rsid w:val="001E3C2C"/>
    <w:rsid w:val="001E6CFB"/>
    <w:rsid w:val="001F172F"/>
    <w:rsid w:val="0020015B"/>
    <w:rsid w:val="00223E31"/>
    <w:rsid w:val="002341DC"/>
    <w:rsid w:val="002367C5"/>
    <w:rsid w:val="002440F8"/>
    <w:rsid w:val="00253C68"/>
    <w:rsid w:val="00256700"/>
    <w:rsid w:val="002617D9"/>
    <w:rsid w:val="0026250A"/>
    <w:rsid w:val="002705FD"/>
    <w:rsid w:val="00283A5B"/>
    <w:rsid w:val="00284ECA"/>
    <w:rsid w:val="00285803"/>
    <w:rsid w:val="00287020"/>
    <w:rsid w:val="00293026"/>
    <w:rsid w:val="002931BF"/>
    <w:rsid w:val="0029519B"/>
    <w:rsid w:val="00296AE9"/>
    <w:rsid w:val="002A65FE"/>
    <w:rsid w:val="002B3C98"/>
    <w:rsid w:val="002B6E52"/>
    <w:rsid w:val="002D77A4"/>
    <w:rsid w:val="002E0BF2"/>
    <w:rsid w:val="002E23B5"/>
    <w:rsid w:val="002E3D39"/>
    <w:rsid w:val="002E4D76"/>
    <w:rsid w:val="002E58C0"/>
    <w:rsid w:val="00301374"/>
    <w:rsid w:val="00302C24"/>
    <w:rsid w:val="003133C6"/>
    <w:rsid w:val="003206DC"/>
    <w:rsid w:val="00321CB0"/>
    <w:rsid w:val="0032329E"/>
    <w:rsid w:val="00324015"/>
    <w:rsid w:val="00325986"/>
    <w:rsid w:val="0033016D"/>
    <w:rsid w:val="00337C77"/>
    <w:rsid w:val="00337D83"/>
    <w:rsid w:val="00343E14"/>
    <w:rsid w:val="003540A7"/>
    <w:rsid w:val="00357760"/>
    <w:rsid w:val="00365ED4"/>
    <w:rsid w:val="00382FB2"/>
    <w:rsid w:val="00387F74"/>
    <w:rsid w:val="003945EA"/>
    <w:rsid w:val="003A23C5"/>
    <w:rsid w:val="003B168D"/>
    <w:rsid w:val="003E1CFF"/>
    <w:rsid w:val="003F2663"/>
    <w:rsid w:val="003F3F72"/>
    <w:rsid w:val="00403010"/>
    <w:rsid w:val="0040380E"/>
    <w:rsid w:val="00410CB2"/>
    <w:rsid w:val="0042081F"/>
    <w:rsid w:val="00427E66"/>
    <w:rsid w:val="0044071A"/>
    <w:rsid w:val="004515A3"/>
    <w:rsid w:val="0045172A"/>
    <w:rsid w:val="00452E25"/>
    <w:rsid w:val="00452E8B"/>
    <w:rsid w:val="0045747C"/>
    <w:rsid w:val="00471B3A"/>
    <w:rsid w:val="00471E20"/>
    <w:rsid w:val="00471ED5"/>
    <w:rsid w:val="00472C8F"/>
    <w:rsid w:val="00473F55"/>
    <w:rsid w:val="004870E0"/>
    <w:rsid w:val="00491DDA"/>
    <w:rsid w:val="004A60D5"/>
    <w:rsid w:val="004B16F5"/>
    <w:rsid w:val="004B28BF"/>
    <w:rsid w:val="004B64B6"/>
    <w:rsid w:val="004C69E1"/>
    <w:rsid w:val="004D0C6F"/>
    <w:rsid w:val="004D773F"/>
    <w:rsid w:val="004E3AAF"/>
    <w:rsid w:val="004F1479"/>
    <w:rsid w:val="004F4DAB"/>
    <w:rsid w:val="0050539F"/>
    <w:rsid w:val="00505D1A"/>
    <w:rsid w:val="00514096"/>
    <w:rsid w:val="00515F5C"/>
    <w:rsid w:val="005250E3"/>
    <w:rsid w:val="00527648"/>
    <w:rsid w:val="00527671"/>
    <w:rsid w:val="00532946"/>
    <w:rsid w:val="0053399D"/>
    <w:rsid w:val="005467B9"/>
    <w:rsid w:val="00553E76"/>
    <w:rsid w:val="00554365"/>
    <w:rsid w:val="00560043"/>
    <w:rsid w:val="005602F6"/>
    <w:rsid w:val="00563C42"/>
    <w:rsid w:val="00573448"/>
    <w:rsid w:val="00574E34"/>
    <w:rsid w:val="005B7DD3"/>
    <w:rsid w:val="005C05F9"/>
    <w:rsid w:val="005C2A13"/>
    <w:rsid w:val="005F163A"/>
    <w:rsid w:val="006001B8"/>
    <w:rsid w:val="006025C5"/>
    <w:rsid w:val="006037CD"/>
    <w:rsid w:val="006141BD"/>
    <w:rsid w:val="00627BBD"/>
    <w:rsid w:val="0063072D"/>
    <w:rsid w:val="00632D7D"/>
    <w:rsid w:val="0063644F"/>
    <w:rsid w:val="00640843"/>
    <w:rsid w:val="00641082"/>
    <w:rsid w:val="00641407"/>
    <w:rsid w:val="00641F72"/>
    <w:rsid w:val="0064554C"/>
    <w:rsid w:val="006504D6"/>
    <w:rsid w:val="0065299C"/>
    <w:rsid w:val="00655733"/>
    <w:rsid w:val="006578EA"/>
    <w:rsid w:val="00666466"/>
    <w:rsid w:val="00667499"/>
    <w:rsid w:val="006707AC"/>
    <w:rsid w:val="0068125D"/>
    <w:rsid w:val="006813EB"/>
    <w:rsid w:val="00694DDE"/>
    <w:rsid w:val="0069587D"/>
    <w:rsid w:val="006A2051"/>
    <w:rsid w:val="006B30F1"/>
    <w:rsid w:val="006C0A92"/>
    <w:rsid w:val="006C55BE"/>
    <w:rsid w:val="006D7CC1"/>
    <w:rsid w:val="006E335E"/>
    <w:rsid w:val="00700E55"/>
    <w:rsid w:val="00701230"/>
    <w:rsid w:val="00710A51"/>
    <w:rsid w:val="00717C99"/>
    <w:rsid w:val="00724687"/>
    <w:rsid w:val="00730E57"/>
    <w:rsid w:val="00734011"/>
    <w:rsid w:val="00735C80"/>
    <w:rsid w:val="00737753"/>
    <w:rsid w:val="00742CA1"/>
    <w:rsid w:val="00761661"/>
    <w:rsid w:val="0076421A"/>
    <w:rsid w:val="00770995"/>
    <w:rsid w:val="007774CD"/>
    <w:rsid w:val="00787DCF"/>
    <w:rsid w:val="00790FF5"/>
    <w:rsid w:val="00793A8E"/>
    <w:rsid w:val="007A0C25"/>
    <w:rsid w:val="007A4E25"/>
    <w:rsid w:val="007C6D33"/>
    <w:rsid w:val="007D1A21"/>
    <w:rsid w:val="007D4144"/>
    <w:rsid w:val="007D5A8B"/>
    <w:rsid w:val="007D7366"/>
    <w:rsid w:val="007E06FC"/>
    <w:rsid w:val="007E31EB"/>
    <w:rsid w:val="007F606C"/>
    <w:rsid w:val="008100C2"/>
    <w:rsid w:val="00811C38"/>
    <w:rsid w:val="00813F19"/>
    <w:rsid w:val="008170BF"/>
    <w:rsid w:val="00824822"/>
    <w:rsid w:val="00827291"/>
    <w:rsid w:val="00827C6B"/>
    <w:rsid w:val="00840451"/>
    <w:rsid w:val="00841CF0"/>
    <w:rsid w:val="00841E52"/>
    <w:rsid w:val="0084437A"/>
    <w:rsid w:val="00847A1C"/>
    <w:rsid w:val="00854F60"/>
    <w:rsid w:val="0085673A"/>
    <w:rsid w:val="008642FB"/>
    <w:rsid w:val="008676DB"/>
    <w:rsid w:val="008678B9"/>
    <w:rsid w:val="00872689"/>
    <w:rsid w:val="0087289B"/>
    <w:rsid w:val="00874E72"/>
    <w:rsid w:val="008830C7"/>
    <w:rsid w:val="00883139"/>
    <w:rsid w:val="00893BBE"/>
    <w:rsid w:val="008947B6"/>
    <w:rsid w:val="00897C21"/>
    <w:rsid w:val="008A0021"/>
    <w:rsid w:val="008A0E47"/>
    <w:rsid w:val="008A28F2"/>
    <w:rsid w:val="008A62D2"/>
    <w:rsid w:val="008B0524"/>
    <w:rsid w:val="008B21B0"/>
    <w:rsid w:val="008B5B16"/>
    <w:rsid w:val="008C7551"/>
    <w:rsid w:val="008D12C5"/>
    <w:rsid w:val="008D3740"/>
    <w:rsid w:val="008D5410"/>
    <w:rsid w:val="008F17FF"/>
    <w:rsid w:val="008F4A28"/>
    <w:rsid w:val="008F59C1"/>
    <w:rsid w:val="008F5A46"/>
    <w:rsid w:val="00911C81"/>
    <w:rsid w:val="0091580A"/>
    <w:rsid w:val="00921B22"/>
    <w:rsid w:val="0092204B"/>
    <w:rsid w:val="00933161"/>
    <w:rsid w:val="0094036C"/>
    <w:rsid w:val="00946122"/>
    <w:rsid w:val="0095036E"/>
    <w:rsid w:val="00955A83"/>
    <w:rsid w:val="009577D1"/>
    <w:rsid w:val="009606EC"/>
    <w:rsid w:val="00963ACB"/>
    <w:rsid w:val="00970BF9"/>
    <w:rsid w:val="00972119"/>
    <w:rsid w:val="0097526F"/>
    <w:rsid w:val="00983D0B"/>
    <w:rsid w:val="00995D8D"/>
    <w:rsid w:val="009A0B9A"/>
    <w:rsid w:val="009A12C2"/>
    <w:rsid w:val="009A2C34"/>
    <w:rsid w:val="009A4ACC"/>
    <w:rsid w:val="009A578B"/>
    <w:rsid w:val="009B2472"/>
    <w:rsid w:val="009C06E5"/>
    <w:rsid w:val="009C374C"/>
    <w:rsid w:val="009D0298"/>
    <w:rsid w:val="009D1C05"/>
    <w:rsid w:val="009D2A40"/>
    <w:rsid w:val="009D3790"/>
    <w:rsid w:val="009D5ACC"/>
    <w:rsid w:val="009D5B7E"/>
    <w:rsid w:val="009E192A"/>
    <w:rsid w:val="009E2D85"/>
    <w:rsid w:val="00A00ABE"/>
    <w:rsid w:val="00A02FDB"/>
    <w:rsid w:val="00A12341"/>
    <w:rsid w:val="00A14C53"/>
    <w:rsid w:val="00A30789"/>
    <w:rsid w:val="00A40D51"/>
    <w:rsid w:val="00A40E13"/>
    <w:rsid w:val="00A457B0"/>
    <w:rsid w:val="00A53266"/>
    <w:rsid w:val="00A55D36"/>
    <w:rsid w:val="00A55D8C"/>
    <w:rsid w:val="00A628EE"/>
    <w:rsid w:val="00A85E53"/>
    <w:rsid w:val="00A94020"/>
    <w:rsid w:val="00A95C88"/>
    <w:rsid w:val="00A95EBA"/>
    <w:rsid w:val="00AA00C0"/>
    <w:rsid w:val="00AA04F2"/>
    <w:rsid w:val="00AA71C4"/>
    <w:rsid w:val="00AB3EF8"/>
    <w:rsid w:val="00AC043F"/>
    <w:rsid w:val="00AC431B"/>
    <w:rsid w:val="00AD220F"/>
    <w:rsid w:val="00AD456F"/>
    <w:rsid w:val="00AD50B7"/>
    <w:rsid w:val="00AD5D22"/>
    <w:rsid w:val="00AE2154"/>
    <w:rsid w:val="00AF2AB7"/>
    <w:rsid w:val="00AF2F62"/>
    <w:rsid w:val="00AF6F44"/>
    <w:rsid w:val="00B04CE6"/>
    <w:rsid w:val="00B22894"/>
    <w:rsid w:val="00B34D46"/>
    <w:rsid w:val="00B36139"/>
    <w:rsid w:val="00B374CC"/>
    <w:rsid w:val="00B459C0"/>
    <w:rsid w:val="00B605A2"/>
    <w:rsid w:val="00B642C3"/>
    <w:rsid w:val="00B67FA9"/>
    <w:rsid w:val="00B70B42"/>
    <w:rsid w:val="00B73B6B"/>
    <w:rsid w:val="00B85174"/>
    <w:rsid w:val="00B91544"/>
    <w:rsid w:val="00B94E37"/>
    <w:rsid w:val="00B95097"/>
    <w:rsid w:val="00BA0E91"/>
    <w:rsid w:val="00BA1FE2"/>
    <w:rsid w:val="00BA7C4F"/>
    <w:rsid w:val="00BB1EFD"/>
    <w:rsid w:val="00BC4A18"/>
    <w:rsid w:val="00BC4DBE"/>
    <w:rsid w:val="00BD2071"/>
    <w:rsid w:val="00BD59BF"/>
    <w:rsid w:val="00BD6BCE"/>
    <w:rsid w:val="00BE111E"/>
    <w:rsid w:val="00BE14CE"/>
    <w:rsid w:val="00BF1E37"/>
    <w:rsid w:val="00BF5CF5"/>
    <w:rsid w:val="00C03E6F"/>
    <w:rsid w:val="00C04F99"/>
    <w:rsid w:val="00C2493B"/>
    <w:rsid w:val="00C42A10"/>
    <w:rsid w:val="00C533A0"/>
    <w:rsid w:val="00C53B88"/>
    <w:rsid w:val="00C748A3"/>
    <w:rsid w:val="00C83200"/>
    <w:rsid w:val="00CA1691"/>
    <w:rsid w:val="00CA665C"/>
    <w:rsid w:val="00CB1D36"/>
    <w:rsid w:val="00CC106F"/>
    <w:rsid w:val="00CC298F"/>
    <w:rsid w:val="00CD1771"/>
    <w:rsid w:val="00CD1922"/>
    <w:rsid w:val="00CD3D04"/>
    <w:rsid w:val="00CF06B1"/>
    <w:rsid w:val="00CF2047"/>
    <w:rsid w:val="00CF3655"/>
    <w:rsid w:val="00D140BE"/>
    <w:rsid w:val="00D1565B"/>
    <w:rsid w:val="00D17A8C"/>
    <w:rsid w:val="00D33920"/>
    <w:rsid w:val="00D42D40"/>
    <w:rsid w:val="00D51311"/>
    <w:rsid w:val="00D52C71"/>
    <w:rsid w:val="00D75C31"/>
    <w:rsid w:val="00D920C5"/>
    <w:rsid w:val="00D93956"/>
    <w:rsid w:val="00DA3516"/>
    <w:rsid w:val="00DA7183"/>
    <w:rsid w:val="00DB7DC9"/>
    <w:rsid w:val="00DC19B1"/>
    <w:rsid w:val="00DE0376"/>
    <w:rsid w:val="00DE78C6"/>
    <w:rsid w:val="00DF3E5C"/>
    <w:rsid w:val="00E070A2"/>
    <w:rsid w:val="00E10B3E"/>
    <w:rsid w:val="00E159D5"/>
    <w:rsid w:val="00E337A3"/>
    <w:rsid w:val="00E33E0F"/>
    <w:rsid w:val="00E44181"/>
    <w:rsid w:val="00E51E41"/>
    <w:rsid w:val="00E67D8D"/>
    <w:rsid w:val="00E7261B"/>
    <w:rsid w:val="00E73569"/>
    <w:rsid w:val="00E81AB1"/>
    <w:rsid w:val="00E827F7"/>
    <w:rsid w:val="00E82E74"/>
    <w:rsid w:val="00E87669"/>
    <w:rsid w:val="00E925DC"/>
    <w:rsid w:val="00E93915"/>
    <w:rsid w:val="00EB132B"/>
    <w:rsid w:val="00EB3B99"/>
    <w:rsid w:val="00EB588B"/>
    <w:rsid w:val="00EC79F4"/>
    <w:rsid w:val="00ED1F29"/>
    <w:rsid w:val="00EE211A"/>
    <w:rsid w:val="00EE36CD"/>
    <w:rsid w:val="00EE39FA"/>
    <w:rsid w:val="00EE5CF6"/>
    <w:rsid w:val="00EE6FA0"/>
    <w:rsid w:val="00F0503F"/>
    <w:rsid w:val="00F159CC"/>
    <w:rsid w:val="00F20176"/>
    <w:rsid w:val="00F21692"/>
    <w:rsid w:val="00F2653B"/>
    <w:rsid w:val="00F2737C"/>
    <w:rsid w:val="00F3136B"/>
    <w:rsid w:val="00F32E76"/>
    <w:rsid w:val="00F33335"/>
    <w:rsid w:val="00F35423"/>
    <w:rsid w:val="00F41F3A"/>
    <w:rsid w:val="00F436A2"/>
    <w:rsid w:val="00F56DDC"/>
    <w:rsid w:val="00F62F54"/>
    <w:rsid w:val="00F6427A"/>
    <w:rsid w:val="00F6620D"/>
    <w:rsid w:val="00F70722"/>
    <w:rsid w:val="00F86F11"/>
    <w:rsid w:val="00F92FBD"/>
    <w:rsid w:val="00FA0B20"/>
    <w:rsid w:val="00FB12DC"/>
    <w:rsid w:val="00FB26CE"/>
    <w:rsid w:val="00FB45C2"/>
    <w:rsid w:val="00FB5FBC"/>
    <w:rsid w:val="00FB6D54"/>
    <w:rsid w:val="00FC3EBB"/>
    <w:rsid w:val="00FC6328"/>
    <w:rsid w:val="00FC7823"/>
    <w:rsid w:val="00FC797B"/>
    <w:rsid w:val="00FD0C7A"/>
    <w:rsid w:val="00FD7F60"/>
    <w:rsid w:val="00FF36CF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714C86"/>
  <w15:docId w15:val="{6777792E-E2FC-46BA-B797-75521EA0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E91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oronto" w:hAnsi="Toronto"/>
      <w:sz w:val="24"/>
    </w:rPr>
  </w:style>
  <w:style w:type="paragraph" w:styleId="Nadpis1">
    <w:name w:val="heading 1"/>
    <w:basedOn w:val="Normln"/>
    <w:next w:val="Normln"/>
    <w:qFormat/>
    <w:rsid w:val="009D37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210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E1CFF"/>
    <w:pPr>
      <w:keepNext/>
      <w:tabs>
        <w:tab w:val="num" w:pos="1080"/>
      </w:tabs>
      <w:ind w:left="1080" w:hanging="720"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qFormat/>
    <w:rsid w:val="003E1CFF"/>
    <w:pPr>
      <w:keepNext/>
      <w:tabs>
        <w:tab w:val="num" w:pos="1097"/>
      </w:tabs>
      <w:spacing w:before="240" w:after="60"/>
      <w:ind w:left="1097" w:hanging="737"/>
      <w:outlineLvl w:val="3"/>
    </w:pPr>
    <w:rPr>
      <w:rFonts w:ascii="Times New Roman" w:hAnsi="Times New Roman"/>
      <w:b/>
      <w:i/>
    </w:rPr>
  </w:style>
  <w:style w:type="paragraph" w:styleId="Nadpis5">
    <w:name w:val="heading 5"/>
    <w:basedOn w:val="Normln"/>
    <w:next w:val="Normln"/>
    <w:link w:val="Nadpis5Char"/>
    <w:qFormat/>
    <w:rsid w:val="003E1CFF"/>
    <w:pPr>
      <w:tabs>
        <w:tab w:val="num" w:pos="1368"/>
      </w:tabs>
      <w:spacing w:before="240" w:after="60"/>
      <w:ind w:left="1368" w:hanging="1008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BA0E91"/>
    <w:pPr>
      <w:keepNext/>
      <w:spacing w:line="240" w:lineRule="atLeast"/>
      <w:outlineLvl w:val="5"/>
    </w:pPr>
    <w:rPr>
      <w:rFonts w:ascii="Times New Roman" w:hAnsi="Times New Roman"/>
      <w:i/>
      <w:sz w:val="28"/>
    </w:rPr>
  </w:style>
  <w:style w:type="paragraph" w:styleId="Nadpis7">
    <w:name w:val="heading 7"/>
    <w:basedOn w:val="Normln"/>
    <w:next w:val="Normln"/>
    <w:qFormat/>
    <w:rsid w:val="00BA0E91"/>
    <w:pPr>
      <w:keepNext/>
      <w:spacing w:line="240" w:lineRule="atLeast"/>
      <w:ind w:left="3540" w:firstLine="4"/>
      <w:outlineLvl w:val="6"/>
    </w:pPr>
    <w:rPr>
      <w:rFonts w:ascii="Times New Roman" w:hAnsi="Times New Roman"/>
      <w:i/>
      <w:sz w:val="28"/>
    </w:rPr>
  </w:style>
  <w:style w:type="paragraph" w:styleId="Nadpis8">
    <w:name w:val="heading 8"/>
    <w:basedOn w:val="Normln"/>
    <w:next w:val="Normln"/>
    <w:link w:val="Nadpis8Char"/>
    <w:qFormat/>
    <w:rsid w:val="003E1CFF"/>
    <w:pPr>
      <w:tabs>
        <w:tab w:val="num" w:pos="1800"/>
      </w:tabs>
      <w:spacing w:before="240" w:after="60"/>
      <w:ind w:left="1800" w:hanging="1440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3E1CFF"/>
    <w:pPr>
      <w:tabs>
        <w:tab w:val="num" w:pos="1944"/>
      </w:tabs>
      <w:spacing w:before="240" w:after="60"/>
      <w:ind w:left="1944" w:hanging="1584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autoRedefine/>
    <w:rsid w:val="009D3790"/>
    <w:rPr>
      <w:rFonts w:ascii="Arial Narrow" w:hAnsi="Arial Narrow" w:cs="Times New Roman"/>
      <w:bCs w:val="0"/>
      <w:kern w:val="28"/>
      <w:sz w:val="28"/>
      <w:szCs w:val="24"/>
    </w:rPr>
  </w:style>
  <w:style w:type="paragraph" w:customStyle="1" w:styleId="Styl4">
    <w:name w:val="Styl4"/>
    <w:basedOn w:val="Nadpis1"/>
    <w:next w:val="Styl1"/>
    <w:autoRedefine/>
    <w:rsid w:val="009D3790"/>
    <w:pPr>
      <w:numPr>
        <w:numId w:val="0"/>
      </w:numPr>
    </w:pPr>
    <w:rPr>
      <w:rFonts w:cs="Times New Roman"/>
      <w:bCs w:val="0"/>
      <w:kern w:val="28"/>
      <w:sz w:val="28"/>
      <w:szCs w:val="20"/>
    </w:rPr>
  </w:style>
  <w:style w:type="paragraph" w:customStyle="1" w:styleId="Zkladntext21">
    <w:name w:val="Základní text 21"/>
    <w:basedOn w:val="Normln"/>
    <w:rsid w:val="00BA0E91"/>
    <w:pPr>
      <w:spacing w:line="240" w:lineRule="atLeast"/>
      <w:ind w:left="4678" w:hanging="430"/>
    </w:pPr>
    <w:rPr>
      <w:rFonts w:ascii="Times New Roman" w:hAnsi="Times New Roman"/>
      <w:i/>
      <w:sz w:val="28"/>
    </w:rPr>
  </w:style>
  <w:style w:type="paragraph" w:styleId="Zpat">
    <w:name w:val="footer"/>
    <w:basedOn w:val="Normln"/>
    <w:rsid w:val="002931B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31BF"/>
  </w:style>
  <w:style w:type="paragraph" w:styleId="Zhlav">
    <w:name w:val="header"/>
    <w:basedOn w:val="Normln"/>
    <w:rsid w:val="002931BF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sid w:val="0002103E"/>
    <w:rPr>
      <w:color w:val="0000FF"/>
      <w:u w:val="single"/>
    </w:rPr>
  </w:style>
  <w:style w:type="paragraph" w:styleId="Textbubliny">
    <w:name w:val="Balloon Text"/>
    <w:basedOn w:val="Normln"/>
    <w:semiHidden/>
    <w:rsid w:val="000C591B"/>
    <w:rPr>
      <w:rFonts w:ascii="Tahoma" w:hAnsi="Tahoma" w:cs="Tahoma"/>
      <w:sz w:val="16"/>
      <w:szCs w:val="16"/>
    </w:rPr>
  </w:style>
  <w:style w:type="paragraph" w:customStyle="1" w:styleId="odsaz">
    <w:name w:val="odsaz"/>
    <w:basedOn w:val="Normln"/>
    <w:rsid w:val="00DE0376"/>
    <w:pPr>
      <w:ind w:left="568" w:hanging="284"/>
      <w:textAlignment w:val="auto"/>
    </w:pPr>
    <w:rPr>
      <w:sz w:val="28"/>
    </w:rPr>
  </w:style>
  <w:style w:type="character" w:customStyle="1" w:styleId="Nadpis3Char">
    <w:name w:val="Nadpis 3 Char"/>
    <w:link w:val="Nadpis3"/>
    <w:rsid w:val="003E1CFF"/>
    <w:rPr>
      <w:rFonts w:ascii="Toronto" w:hAnsi="Toronto"/>
      <w:b/>
      <w:bCs/>
      <w:sz w:val="28"/>
    </w:rPr>
  </w:style>
  <w:style w:type="character" w:customStyle="1" w:styleId="Nadpis4Char">
    <w:name w:val="Nadpis 4 Char"/>
    <w:link w:val="Nadpis4"/>
    <w:rsid w:val="003E1CFF"/>
    <w:rPr>
      <w:b/>
      <w:i/>
      <w:sz w:val="24"/>
    </w:rPr>
  </w:style>
  <w:style w:type="character" w:customStyle="1" w:styleId="Nadpis5Char">
    <w:name w:val="Nadpis 5 Char"/>
    <w:link w:val="Nadpis5"/>
    <w:rsid w:val="003E1CFF"/>
    <w:rPr>
      <w:rFonts w:ascii="Arial" w:hAnsi="Arial"/>
      <w:sz w:val="22"/>
    </w:rPr>
  </w:style>
  <w:style w:type="character" w:customStyle="1" w:styleId="Nadpis8Char">
    <w:name w:val="Nadpis 8 Char"/>
    <w:link w:val="Nadpis8"/>
    <w:rsid w:val="003E1CFF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3E1CFF"/>
    <w:rPr>
      <w:rFonts w:ascii="Arial" w:hAnsi="Arial"/>
      <w:i/>
      <w:sz w:val="18"/>
    </w:rPr>
  </w:style>
  <w:style w:type="paragraph" w:styleId="Zkladntext">
    <w:name w:val="Body Text"/>
    <w:basedOn w:val="Normln"/>
    <w:link w:val="ZkladntextChar"/>
    <w:rsid w:val="003E1CFF"/>
    <w:pPr>
      <w:spacing w:before="0"/>
      <w:ind w:left="113"/>
    </w:pPr>
    <w:rPr>
      <w:color w:val="000000"/>
    </w:rPr>
  </w:style>
  <w:style w:type="character" w:customStyle="1" w:styleId="ZkladntextChar">
    <w:name w:val="Základní text Char"/>
    <w:link w:val="Zkladntext"/>
    <w:rsid w:val="003E1CFF"/>
    <w:rPr>
      <w:rFonts w:ascii="Toronto" w:hAnsi="Toronto"/>
      <w:color w:val="000000"/>
      <w:sz w:val="24"/>
    </w:rPr>
  </w:style>
  <w:style w:type="paragraph" w:styleId="Nzev">
    <w:name w:val="Title"/>
    <w:basedOn w:val="Normln"/>
    <w:link w:val="NzevChar"/>
    <w:qFormat/>
    <w:rsid w:val="003E1CFF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NzevChar">
    <w:name w:val="Název Char"/>
    <w:link w:val="Nzev"/>
    <w:rsid w:val="003E1CFF"/>
    <w:rPr>
      <w:rFonts w:ascii="Arial" w:hAnsi="Arial"/>
      <w:b/>
      <w:kern w:val="28"/>
      <w:sz w:val="32"/>
    </w:rPr>
  </w:style>
  <w:style w:type="paragraph" w:customStyle="1" w:styleId="Nadpis">
    <w:name w:val="Nadpis"/>
    <w:rsid w:val="003E1CFF"/>
    <w:pPr>
      <w:overflowPunct w:val="0"/>
      <w:autoSpaceDE w:val="0"/>
      <w:autoSpaceDN w:val="0"/>
      <w:adjustRightInd w:val="0"/>
      <w:jc w:val="center"/>
      <w:textAlignment w:val="baseline"/>
    </w:pPr>
    <w:rPr>
      <w:rFonts w:ascii="Avalon" w:hAnsi="Avalon"/>
      <w:b/>
      <w:color w:val="000000"/>
      <w:sz w:val="36"/>
    </w:rPr>
  </w:style>
  <w:style w:type="paragraph" w:customStyle="1" w:styleId="znaka">
    <w:name w:val="značka"/>
    <w:basedOn w:val="Normln"/>
    <w:uiPriority w:val="99"/>
    <w:rsid w:val="003E1CFF"/>
    <w:pPr>
      <w:keepNext/>
      <w:spacing w:before="0"/>
      <w:ind w:left="738" w:hanging="340"/>
    </w:pPr>
    <w:rPr>
      <w:sz w:val="28"/>
    </w:rPr>
  </w:style>
  <w:style w:type="paragraph" w:customStyle="1" w:styleId="odsazen">
    <w:name w:val="odsazení"/>
    <w:basedOn w:val="Nadpis2"/>
    <w:uiPriority w:val="99"/>
    <w:rsid w:val="003E1CFF"/>
    <w:pPr>
      <w:spacing w:before="120"/>
      <w:ind w:left="340"/>
      <w:outlineLvl w:val="9"/>
    </w:pPr>
    <w:rPr>
      <w:rFonts w:ascii="Toronto" w:hAnsi="Toronto" w:cs="Times New Roman"/>
      <w:b w:val="0"/>
      <w:bCs w:val="0"/>
      <w:i w:val="0"/>
      <w:iCs w:val="0"/>
      <w:szCs w:val="20"/>
    </w:rPr>
  </w:style>
  <w:style w:type="character" w:styleId="Hypertextovodkaz">
    <w:name w:val="Hyperlink"/>
    <w:rsid w:val="003E1CFF"/>
    <w:rPr>
      <w:color w:val="0000FF"/>
      <w:u w:val="single"/>
    </w:rPr>
  </w:style>
  <w:style w:type="paragraph" w:customStyle="1" w:styleId="psmena">
    <w:name w:val="písmena"/>
    <w:basedOn w:val="Nadpis2"/>
    <w:rsid w:val="00AA00C0"/>
    <w:pPr>
      <w:spacing w:before="120" w:after="120"/>
      <w:ind w:left="1021" w:hanging="284"/>
      <w:outlineLvl w:val="9"/>
    </w:pPr>
    <w:rPr>
      <w:rFonts w:ascii="Toronto" w:hAnsi="Toronto" w:cs="Times New Roman"/>
      <w:b w:val="0"/>
      <w:bCs w:val="0"/>
      <w:i w:val="0"/>
      <w:iCs w:val="0"/>
      <w:szCs w:val="20"/>
    </w:rPr>
  </w:style>
  <w:style w:type="paragraph" w:customStyle="1" w:styleId="psmena2">
    <w:name w:val="písmena2"/>
    <w:basedOn w:val="psmena"/>
    <w:rsid w:val="00AA00C0"/>
    <w:pPr>
      <w:ind w:left="1191"/>
    </w:pPr>
  </w:style>
  <w:style w:type="paragraph" w:customStyle="1" w:styleId="odsazen2">
    <w:name w:val="odsazení2"/>
    <w:basedOn w:val="psmena2"/>
    <w:rsid w:val="00AA00C0"/>
    <w:pPr>
      <w:ind w:left="907" w:firstLine="0"/>
    </w:pPr>
  </w:style>
  <w:style w:type="paragraph" w:customStyle="1" w:styleId="sla">
    <w:name w:val="čísla"/>
    <w:basedOn w:val="psmena"/>
    <w:rsid w:val="00AA00C0"/>
    <w:pPr>
      <w:ind w:left="738"/>
    </w:pPr>
  </w:style>
  <w:style w:type="paragraph" w:styleId="Zkladntextodsazen">
    <w:name w:val="Body Text Indent"/>
    <w:basedOn w:val="Normln"/>
    <w:link w:val="ZkladntextodsazenChar"/>
    <w:rsid w:val="00F436A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F436A2"/>
    <w:rPr>
      <w:rFonts w:ascii="Toronto" w:hAnsi="Toronto"/>
      <w:sz w:val="24"/>
    </w:rPr>
  </w:style>
  <w:style w:type="paragraph" w:styleId="Zkladntext2">
    <w:name w:val="Body Text 2"/>
    <w:basedOn w:val="Normln"/>
    <w:link w:val="Zkladntext2Char"/>
    <w:rsid w:val="00F436A2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F436A2"/>
    <w:rPr>
      <w:rFonts w:ascii="Toronto" w:hAnsi="Toronto"/>
      <w:sz w:val="24"/>
    </w:rPr>
  </w:style>
  <w:style w:type="paragraph" w:styleId="Zkladntextodsazen3">
    <w:name w:val="Body Text Indent 3"/>
    <w:basedOn w:val="Normln"/>
    <w:link w:val="Zkladntextodsazen3Char"/>
    <w:rsid w:val="00F436A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F436A2"/>
    <w:rPr>
      <w:rFonts w:ascii="Toronto" w:hAnsi="Toronto"/>
      <w:sz w:val="16"/>
      <w:szCs w:val="16"/>
    </w:rPr>
  </w:style>
  <w:style w:type="paragraph" w:customStyle="1" w:styleId="dka">
    <w:name w:val="Řádka"/>
    <w:rsid w:val="0064554C"/>
    <w:pPr>
      <w:overflowPunct w:val="0"/>
      <w:autoSpaceDE w:val="0"/>
      <w:autoSpaceDN w:val="0"/>
      <w:adjustRightInd w:val="0"/>
      <w:ind w:left="113"/>
      <w:textAlignment w:val="baseline"/>
    </w:pPr>
    <w:rPr>
      <w:rFonts w:ascii="Toronto" w:hAnsi="Toronto"/>
      <w:color w:val="000000"/>
      <w:sz w:val="24"/>
    </w:rPr>
  </w:style>
  <w:style w:type="paragraph" w:customStyle="1" w:styleId="Znaka1">
    <w:name w:val="Značka 1"/>
    <w:rsid w:val="00A94020"/>
    <w:pPr>
      <w:overflowPunct w:val="0"/>
      <w:autoSpaceDE w:val="0"/>
      <w:autoSpaceDN w:val="0"/>
      <w:adjustRightInd w:val="0"/>
      <w:ind w:left="799"/>
      <w:textAlignment w:val="baseline"/>
    </w:pPr>
    <w:rPr>
      <w:rFonts w:ascii="Toronto" w:hAnsi="Toronto"/>
      <w:color w:val="000000"/>
      <w:sz w:val="24"/>
    </w:rPr>
  </w:style>
  <w:style w:type="paragraph" w:styleId="Zkladntextodsazen2">
    <w:name w:val="Body Text Indent 2"/>
    <w:basedOn w:val="Normln"/>
    <w:link w:val="Zkladntextodsazen2Char"/>
    <w:rsid w:val="00452E2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452E25"/>
    <w:rPr>
      <w:rFonts w:ascii="Toronto" w:hAnsi="Toronto"/>
      <w:sz w:val="24"/>
    </w:rPr>
  </w:style>
  <w:style w:type="paragraph" w:styleId="Zkladntext3">
    <w:name w:val="Body Text 3"/>
    <w:basedOn w:val="Normln"/>
    <w:link w:val="Zkladntext3Char"/>
    <w:rsid w:val="006141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141BD"/>
    <w:rPr>
      <w:rFonts w:ascii="Toronto" w:hAnsi="Toronto"/>
      <w:sz w:val="16"/>
      <w:szCs w:val="16"/>
    </w:rPr>
  </w:style>
  <w:style w:type="paragraph" w:customStyle="1" w:styleId="Obybod">
    <w:name w:val="Obyč. bod"/>
    <w:basedOn w:val="Normln"/>
    <w:rsid w:val="00D33920"/>
    <w:pPr>
      <w:overflowPunct/>
      <w:autoSpaceDE/>
      <w:autoSpaceDN/>
      <w:adjustRightInd/>
      <w:spacing w:before="0"/>
      <w:ind w:left="567" w:hanging="567"/>
      <w:textAlignment w:val="auto"/>
    </w:pPr>
    <w:rPr>
      <w:rFonts w:ascii="Arial" w:hAnsi="Arial"/>
    </w:rPr>
  </w:style>
  <w:style w:type="character" w:customStyle="1" w:styleId="hps">
    <w:name w:val="hps"/>
    <w:rsid w:val="008830C7"/>
  </w:style>
  <w:style w:type="paragraph" w:styleId="Normlnweb">
    <w:name w:val="Normal (Web)"/>
    <w:basedOn w:val="Normln"/>
    <w:uiPriority w:val="99"/>
    <w:unhideWhenUsed/>
    <w:rsid w:val="0087268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table" w:styleId="Mkatabulky">
    <w:name w:val="Table Grid"/>
    <w:basedOn w:val="Normlntabulka"/>
    <w:rsid w:val="00B3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E0BF2"/>
    <w:pPr>
      <w:suppressAutoHyphens/>
      <w:overflowPunct/>
      <w:autoSpaceDE/>
      <w:adjustRightInd/>
      <w:spacing w:before="0" w:after="160" w:line="254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906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4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1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5136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0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02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F1935-A637-4AFB-9BF8-ECED4376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1895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Gradua-CEGOS s.r.o.</Company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skvan</dc:creator>
  <cp:lastModifiedBy>Romana Hofmanová</cp:lastModifiedBy>
  <cp:revision>4</cp:revision>
  <cp:lastPrinted>2014-07-30T12:36:00Z</cp:lastPrinted>
  <dcterms:created xsi:type="dcterms:W3CDTF">2016-02-10T14:26:00Z</dcterms:created>
  <dcterms:modified xsi:type="dcterms:W3CDTF">2016-10-19T07:23:00Z</dcterms:modified>
</cp:coreProperties>
</file>